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FFCAA" w14:textId="137F703C" w:rsidR="00BE578D" w:rsidRDefault="00BE578D" w:rsidP="00BE578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36CBA">
        <w:rPr>
          <w:rFonts w:ascii="Corbel" w:hAnsi="Corbel"/>
          <w:bCs/>
          <w:i/>
        </w:rPr>
        <w:t>Załącznik nr 1.5 do Zarządzenia Rektora UR  nr 7/2023</w:t>
      </w:r>
    </w:p>
    <w:p w14:paraId="755D0894" w14:textId="77777777" w:rsidR="00BE578D" w:rsidRDefault="00BE578D" w:rsidP="00BE578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0D1F1BAA" w14:textId="6135520F" w:rsidR="00BE578D" w:rsidRDefault="00BE578D" w:rsidP="00BE578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i/>
          <w:smallCaps/>
          <w:sz w:val="24"/>
          <w:szCs w:val="24"/>
        </w:rPr>
        <w:t>20</w:t>
      </w:r>
      <w:r w:rsidR="00325847">
        <w:rPr>
          <w:rFonts w:ascii="Corbel" w:hAnsi="Corbel"/>
          <w:b/>
          <w:i/>
          <w:smallCaps/>
          <w:sz w:val="24"/>
          <w:szCs w:val="24"/>
        </w:rPr>
        <w:t>2</w:t>
      </w:r>
      <w:r w:rsidR="00C839F6">
        <w:rPr>
          <w:rFonts w:ascii="Corbel" w:hAnsi="Corbel"/>
          <w:b/>
          <w:i/>
          <w:smallCaps/>
          <w:sz w:val="24"/>
          <w:szCs w:val="24"/>
        </w:rPr>
        <w:t>4</w:t>
      </w:r>
      <w:r>
        <w:rPr>
          <w:rFonts w:ascii="Corbel" w:hAnsi="Corbel"/>
          <w:b/>
          <w:i/>
          <w:smallCaps/>
          <w:sz w:val="24"/>
          <w:szCs w:val="24"/>
        </w:rPr>
        <w:t>-202</w:t>
      </w:r>
      <w:r w:rsidR="00C839F6">
        <w:rPr>
          <w:rFonts w:ascii="Corbel" w:hAnsi="Corbel"/>
          <w:b/>
          <w:i/>
          <w:smallCaps/>
          <w:sz w:val="24"/>
          <w:szCs w:val="24"/>
        </w:rPr>
        <w:t>9</w:t>
      </w:r>
    </w:p>
    <w:p w14:paraId="7D751302" w14:textId="77777777" w:rsidR="00BE578D" w:rsidRDefault="00BE578D" w:rsidP="00BE578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F673428" w14:textId="65C9507C" w:rsidR="00BE578D" w:rsidRDefault="00BE578D" w:rsidP="00BE578D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b/>
          <w:sz w:val="20"/>
          <w:szCs w:val="20"/>
        </w:rPr>
        <w:t>Rok akademicki  20</w:t>
      </w:r>
      <w:r w:rsidR="00325847">
        <w:rPr>
          <w:rFonts w:ascii="Corbel" w:hAnsi="Corbel"/>
          <w:b/>
          <w:sz w:val="20"/>
          <w:szCs w:val="20"/>
        </w:rPr>
        <w:t>2</w:t>
      </w:r>
      <w:r w:rsidR="00C839F6">
        <w:rPr>
          <w:rFonts w:ascii="Corbel" w:hAnsi="Corbel"/>
          <w:b/>
          <w:sz w:val="20"/>
          <w:szCs w:val="20"/>
        </w:rPr>
        <w:t>5</w:t>
      </w:r>
      <w:r>
        <w:rPr>
          <w:rFonts w:ascii="Corbel" w:hAnsi="Corbel"/>
          <w:b/>
          <w:sz w:val="20"/>
          <w:szCs w:val="20"/>
        </w:rPr>
        <w:t>/202</w:t>
      </w:r>
      <w:r w:rsidR="00C839F6">
        <w:rPr>
          <w:rFonts w:ascii="Corbel" w:hAnsi="Corbel"/>
          <w:b/>
          <w:sz w:val="20"/>
          <w:szCs w:val="20"/>
        </w:rPr>
        <w:t>6</w:t>
      </w:r>
      <w:r w:rsidR="00C942A4">
        <w:rPr>
          <w:rFonts w:ascii="Corbel" w:hAnsi="Corbel"/>
          <w:b/>
          <w:sz w:val="20"/>
          <w:szCs w:val="20"/>
        </w:rPr>
        <w:t>,202</w:t>
      </w:r>
      <w:r w:rsidR="00C839F6">
        <w:rPr>
          <w:rFonts w:ascii="Corbel" w:hAnsi="Corbel"/>
          <w:b/>
          <w:sz w:val="20"/>
          <w:szCs w:val="20"/>
        </w:rPr>
        <w:t>6</w:t>
      </w:r>
      <w:r w:rsidR="00C942A4">
        <w:rPr>
          <w:rFonts w:ascii="Corbel" w:hAnsi="Corbel"/>
          <w:b/>
          <w:sz w:val="20"/>
          <w:szCs w:val="20"/>
        </w:rPr>
        <w:t>/202</w:t>
      </w:r>
      <w:r w:rsidR="00C839F6">
        <w:rPr>
          <w:rFonts w:ascii="Corbel" w:hAnsi="Corbel"/>
          <w:b/>
          <w:sz w:val="20"/>
          <w:szCs w:val="20"/>
        </w:rPr>
        <w:t>7</w:t>
      </w:r>
    </w:p>
    <w:p w14:paraId="0548A2E6" w14:textId="77777777" w:rsidR="00BE578D" w:rsidRDefault="00BE578D" w:rsidP="00BE578D">
      <w:pPr>
        <w:spacing w:after="0" w:line="240" w:lineRule="auto"/>
        <w:rPr>
          <w:rFonts w:ascii="Corbel" w:hAnsi="Corbel"/>
          <w:sz w:val="24"/>
          <w:szCs w:val="24"/>
        </w:rPr>
      </w:pPr>
    </w:p>
    <w:p w14:paraId="4E9E0627" w14:textId="77777777" w:rsidR="00BE578D" w:rsidRDefault="00BE578D" w:rsidP="00BE578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578D" w14:paraId="0A4247CD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F3A4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9C85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BE578D" w14:paraId="70B74857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40C4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6901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E578D" w14:paraId="437F6496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E9" w14:textId="77777777" w:rsidR="00BE578D" w:rsidRDefault="00BE578D" w:rsidP="00BC133F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257F" w14:textId="77777777" w:rsidR="00BE578D" w:rsidRDefault="009F56E4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BE578D" w14:paraId="4398CA22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41B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7978" w14:textId="77777777" w:rsidR="00BE578D" w:rsidRDefault="009F56E4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E578D" w14:paraId="069BA6F6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5683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6C977" w14:textId="77777777" w:rsidR="00BE578D" w:rsidRDefault="00BE578D" w:rsidP="004B5D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4B5D91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BE578D" w14:paraId="1D90FC78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0DED8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D624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E578D" w14:paraId="1580E2FA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55D1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3250B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E578D" w14:paraId="24152A45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4B58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71D21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E578D" w14:paraId="3E479092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36425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B96F" w14:textId="77777777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BE578D" w14:paraId="72EE3937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022F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BA69" w14:textId="77777777" w:rsidR="00BE578D" w:rsidRDefault="008124E2" w:rsidP="008124E2">
            <w:pPr>
              <w:pStyle w:val="Odpowiedzi"/>
              <w:numPr>
                <w:ilvl w:val="0"/>
                <w:numId w:val="14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BE578D" w14:paraId="5F54F228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E279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096" w14:textId="77777777" w:rsidR="00BE578D" w:rsidRDefault="00C16156" w:rsidP="00C161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BE578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E578D" w14:paraId="10225362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D64D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25C8" w14:textId="255CDD7B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74DFC">
              <w:rPr>
                <w:rFonts w:ascii="Corbel" w:hAnsi="Corbel"/>
                <w:b w:val="0"/>
                <w:sz w:val="24"/>
                <w:szCs w:val="24"/>
              </w:rPr>
              <w:t xml:space="preserve"> Mariola Kinal</w:t>
            </w:r>
          </w:p>
        </w:tc>
      </w:tr>
      <w:tr w:rsidR="00BE578D" w14:paraId="3C733011" w14:textId="77777777" w:rsidTr="00BE578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9565" w14:textId="77777777" w:rsidR="00BE578D" w:rsidRDefault="00BE578D" w:rsidP="00BC13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FF68" w14:textId="350CB252" w:rsidR="00BE578D" w:rsidRDefault="00BE578D" w:rsidP="00BC133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07DC9C" w14:textId="77777777" w:rsidR="00BE578D" w:rsidRDefault="00BE578D" w:rsidP="001D0CC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AA71DBF" w14:textId="77777777" w:rsidR="00BE578D" w:rsidRDefault="00BE578D" w:rsidP="00BE578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2CF065" w14:textId="77777777" w:rsidR="00BE578D" w:rsidRDefault="00BE578D" w:rsidP="00BE578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882"/>
        <w:gridCol w:w="743"/>
        <w:gridCol w:w="851"/>
        <w:gridCol w:w="767"/>
        <w:gridCol w:w="800"/>
        <w:gridCol w:w="701"/>
        <w:gridCol w:w="918"/>
        <w:gridCol w:w="1061"/>
        <w:gridCol w:w="1361"/>
      </w:tblGrid>
      <w:tr w:rsidR="00BE578D" w14:paraId="58870591" w14:textId="77777777" w:rsidTr="00BE578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1B85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9FAC70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068C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1C19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9DE53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D791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9F1B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A8F3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63975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72CC6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77BA" w14:textId="77777777" w:rsidR="00BE578D" w:rsidRDefault="00BE578D" w:rsidP="009E54B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E578D" w14:paraId="22DFC193" w14:textId="77777777" w:rsidTr="00BE578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7433" w14:textId="77777777" w:rsidR="00BE578D" w:rsidRDefault="00BE578D" w:rsidP="009E54B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B148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C815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BEEC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2FC9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19DF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508F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61E7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C0BF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23389" w14:textId="77777777" w:rsidR="00BE578D" w:rsidRPr="007B2EB7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  <w:tr w:rsidR="00BE578D" w14:paraId="0F1F677A" w14:textId="77777777" w:rsidTr="00BE578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DDB8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DA53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6D01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AAD0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B32B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F02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7944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01DD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6528" w14:textId="77777777" w:rsidR="00BE578D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A2B3" w14:textId="77777777" w:rsidR="00BE578D" w:rsidRPr="007B2EB7" w:rsidRDefault="00BE578D" w:rsidP="00A158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7B2EB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42D15A82" w14:textId="77777777" w:rsidR="00BE578D" w:rsidRDefault="00BE578D" w:rsidP="00BE578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8A06FD" w14:textId="77777777" w:rsidR="00BE578D" w:rsidRDefault="00BE578D" w:rsidP="00BE578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3B08F9" w14:textId="77777777" w:rsidR="00BE578D" w:rsidRDefault="00BE578D" w:rsidP="00BE578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69D43C67" w14:textId="77777777" w:rsidR="00BE578D" w:rsidRPr="00C11FE5" w:rsidRDefault="00BE578D" w:rsidP="00C11FE5">
      <w:pPr>
        <w:spacing w:after="0" w:line="240" w:lineRule="auto"/>
        <w:rPr>
          <w:rFonts w:ascii="Corbel" w:hAnsi="Corbel"/>
          <w:sz w:val="24"/>
          <w:szCs w:val="24"/>
        </w:rPr>
      </w:pPr>
      <w:r w:rsidRPr="00C11FE5">
        <w:rPr>
          <w:rFonts w:ascii="Wingdings 2" w:eastAsia="Wingdings 2" w:hAnsi="Wingdings 2" w:cs="Wingdings 2"/>
          <w:sz w:val="24"/>
          <w:szCs w:val="24"/>
        </w:rPr>
        <w:t>T</w:t>
      </w:r>
      <w:r w:rsidRPr="00C11FE5">
        <w:rPr>
          <w:rFonts w:ascii="Corbel" w:hAnsi="Corbel"/>
          <w:sz w:val="24"/>
          <w:szCs w:val="24"/>
        </w:rPr>
        <w:t xml:space="preserve"> zajęcia w formie tradycyjnej </w:t>
      </w:r>
    </w:p>
    <w:p w14:paraId="0E1E36AE" w14:textId="5799DC24" w:rsidR="00BE578D" w:rsidRPr="00C11FE5" w:rsidRDefault="00A74DFC" w:rsidP="00C11FE5">
      <w:pPr>
        <w:spacing w:after="0" w:line="240" w:lineRule="auto"/>
        <w:rPr>
          <w:rFonts w:ascii="Corbel" w:hAnsi="Corbel"/>
          <w:sz w:val="24"/>
          <w:szCs w:val="24"/>
        </w:rPr>
      </w:pPr>
      <w:r w:rsidRPr="00C11FE5">
        <w:rPr>
          <w:rFonts w:ascii="Wingdings 2" w:eastAsia="Wingdings 2" w:hAnsi="Wingdings 2" w:cs="Wingdings 2"/>
          <w:sz w:val="24"/>
          <w:szCs w:val="24"/>
        </w:rPr>
        <w:t>T</w:t>
      </w:r>
      <w:r w:rsidR="00BE578D" w:rsidRPr="00C11FE5">
        <w:rPr>
          <w:rFonts w:ascii="Corbel" w:hAnsi="Corbel"/>
          <w:sz w:val="24"/>
          <w:szCs w:val="24"/>
        </w:rPr>
        <w:t xml:space="preserve"> zajęcia realizowane z wykorzystaniem metod i technik kształcenia na odległość</w:t>
      </w:r>
    </w:p>
    <w:p w14:paraId="38245CF8" w14:textId="77777777" w:rsidR="00BE578D" w:rsidRDefault="00BE578D" w:rsidP="00C11FE5">
      <w:pPr>
        <w:pStyle w:val="Punktygwne"/>
        <w:spacing w:before="0" w:after="0"/>
        <w:rPr>
          <w:rFonts w:ascii="Corbel" w:hAnsi="Corbel"/>
          <w:szCs w:val="24"/>
        </w:rPr>
      </w:pPr>
    </w:p>
    <w:p w14:paraId="660F72EE" w14:textId="77777777" w:rsidR="00BE578D" w:rsidRPr="009F56E4" w:rsidRDefault="00BE578D" w:rsidP="002E4DA0">
      <w:pPr>
        <w:rPr>
          <w:rFonts w:ascii="Corbel" w:hAnsi="Corbel"/>
          <w:b/>
          <w:sz w:val="24"/>
          <w:szCs w:val="24"/>
        </w:rPr>
      </w:pPr>
      <w:r w:rsidRPr="001D0CCB">
        <w:rPr>
          <w:rFonts w:ascii="Corbel" w:hAnsi="Corbel"/>
          <w:sz w:val="24"/>
          <w:szCs w:val="24"/>
        </w:rPr>
        <w:t xml:space="preserve">1.3 </w:t>
      </w:r>
      <w:r w:rsidRPr="001D0CCB">
        <w:rPr>
          <w:rFonts w:ascii="Corbel" w:hAnsi="Corbel"/>
          <w:sz w:val="24"/>
          <w:szCs w:val="24"/>
        </w:rPr>
        <w:tab/>
        <w:t xml:space="preserve">Forma zaliczenia przedmiotu  (z toku): </w:t>
      </w:r>
      <w:r w:rsidR="009F56E4" w:rsidRPr="009F56E4">
        <w:rPr>
          <w:rFonts w:ascii="Corbel" w:hAnsi="Corbel"/>
          <w:b/>
          <w:sz w:val="24"/>
          <w:szCs w:val="24"/>
        </w:rPr>
        <w:t>EGZAMIN</w:t>
      </w:r>
    </w:p>
    <w:p w14:paraId="79B8F052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E578D" w14:paraId="5DD6AB74" w14:textId="77777777" w:rsidTr="00BE578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6E27" w14:textId="77777777" w:rsidR="00BE578D" w:rsidRPr="007B1F31" w:rsidRDefault="00BE578D" w:rsidP="002E4DA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B1F31">
              <w:rPr>
                <w:rFonts w:ascii="Corbel" w:hAnsi="Corbel"/>
                <w:sz w:val="24"/>
                <w:szCs w:val="24"/>
              </w:rPr>
              <w:t xml:space="preserve">Wiedza z zakresu podstaw pedagogiki i psychologii ogólnej. </w:t>
            </w:r>
          </w:p>
        </w:tc>
      </w:tr>
    </w:tbl>
    <w:p w14:paraId="0F7C6074" w14:textId="77777777" w:rsidR="002E4DA0" w:rsidRDefault="002E4DA0" w:rsidP="00BE578D">
      <w:pPr>
        <w:pStyle w:val="Punktygwne"/>
        <w:spacing w:before="0" w:after="0"/>
        <w:rPr>
          <w:rFonts w:ascii="Corbel" w:hAnsi="Corbel"/>
          <w:szCs w:val="24"/>
        </w:rPr>
      </w:pPr>
    </w:p>
    <w:p w14:paraId="318CF76A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7FC7CF8" w14:textId="77777777" w:rsidR="00BE578D" w:rsidRDefault="00BE578D" w:rsidP="002E4DA0">
      <w:pPr>
        <w:pStyle w:val="Podpunkty"/>
        <w:ind w:left="0"/>
        <w:rPr>
          <w:rFonts w:ascii="Corbel" w:hAnsi="Corbel"/>
          <w:sz w:val="24"/>
          <w:szCs w:val="24"/>
        </w:rPr>
      </w:pPr>
      <w:r w:rsidRPr="0E3B7073">
        <w:rPr>
          <w:rFonts w:ascii="Corbel" w:hAnsi="Corbel"/>
          <w:sz w:val="24"/>
          <w:szCs w:val="24"/>
        </w:rPr>
        <w:lastRenderedPageBreak/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2"/>
      </w:tblGrid>
      <w:tr w:rsidR="0E3B7073" w14:paraId="2F0773CF" w14:textId="77777777" w:rsidTr="0E3B7073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688B1D0" w14:textId="368AAE9E" w:rsidR="0E3B7073" w:rsidRDefault="0E3B7073" w:rsidP="0E3B7073">
            <w:pPr>
              <w:spacing w:before="40" w:after="4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37107AC" w14:textId="5D07F5DF" w:rsidR="0E3B7073" w:rsidRDefault="0E3B7073" w:rsidP="0E3B7073">
            <w:pPr>
              <w:spacing w:before="40" w:after="4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Uporządkowanie i pogłębienie terminologii pedagogiki wczesnoszkolnej oraz jej powiązań przedmiotowych i metodologicznych z innymi dyscyplinami naukowymi. (A.2.W1)</w:t>
            </w:r>
          </w:p>
        </w:tc>
      </w:tr>
      <w:tr w:rsidR="0E3B7073" w14:paraId="5A0FA570" w14:textId="77777777" w:rsidTr="0E3B7073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3AE1ED" w14:textId="15F84D48" w:rsidR="0E3B7073" w:rsidRDefault="0E3B7073" w:rsidP="0E3B7073">
            <w:pPr>
              <w:spacing w:before="40" w:after="4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F8F8C5C" w14:textId="46D66622" w:rsidR="0E3B7073" w:rsidRDefault="0E3B7073" w:rsidP="0E3B7073">
            <w:pPr>
              <w:spacing w:before="40" w:after="4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Wyjaśnienie procesów wychowania i kształcenia uczniów w młodszym wieku szkolnym w perspektywie interdyscyplinarnej oraz roli nauczyciela w kształtowaniu postaw i zachowań uczniów. (A.2.W2–W3)</w:t>
            </w:r>
          </w:p>
        </w:tc>
      </w:tr>
      <w:tr w:rsidR="0E3B7073" w14:paraId="0A70F3C1" w14:textId="77777777" w:rsidTr="0E3B7073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625DE2" w14:textId="14C82F07" w:rsidR="0E3B7073" w:rsidRDefault="0E3B7073" w:rsidP="0E3B7073">
            <w:pPr>
              <w:spacing w:before="40" w:after="4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CC73BCD" w14:textId="205B392C" w:rsidR="0E3B7073" w:rsidRDefault="0E3B7073" w:rsidP="0E3B7073">
            <w:pPr>
              <w:spacing w:before="40" w:after="4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Zapoznanie z koncepcjami dziecka i dzieciństwa (</w:t>
            </w:r>
            <w:proofErr w:type="spellStart"/>
            <w:r w:rsidRPr="0E3B7073">
              <w:rPr>
                <w:rFonts w:ascii="Corbel" w:eastAsia="Corbel" w:hAnsi="Corbel" w:cs="Corbel"/>
                <w:sz w:val="24"/>
                <w:szCs w:val="24"/>
              </w:rPr>
              <w:t>Childhood</w:t>
            </w:r>
            <w:proofErr w:type="spellEnd"/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0E3B7073">
              <w:rPr>
                <w:rFonts w:ascii="Corbel" w:eastAsia="Corbel" w:hAnsi="Corbel" w:cs="Corbel"/>
                <w:sz w:val="24"/>
                <w:szCs w:val="24"/>
              </w:rPr>
              <w:t>Studies</w:t>
            </w:r>
            <w:proofErr w:type="spellEnd"/>
            <w:r w:rsidRPr="0E3B7073">
              <w:rPr>
                <w:rFonts w:ascii="Corbel" w:eastAsia="Corbel" w:hAnsi="Corbel" w:cs="Corbel"/>
                <w:sz w:val="24"/>
                <w:szCs w:val="24"/>
              </w:rPr>
              <w:t>), zagadnieniami dobrostanu dziecka oraz etycznymi uwarunkowaniami działań i badań z udziałem dzieci. (A.2.W4)</w:t>
            </w:r>
          </w:p>
        </w:tc>
      </w:tr>
      <w:tr w:rsidR="0E3B7073" w14:paraId="33D99FFF" w14:textId="77777777" w:rsidTr="0E3B7073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EE12F8A" w14:textId="22D4C85A" w:rsidR="0E3B7073" w:rsidRDefault="0E3B7073" w:rsidP="0E3B7073">
            <w:pPr>
              <w:spacing w:before="40" w:after="4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BD6371E" w14:textId="0F28861A" w:rsidR="0E3B7073" w:rsidRDefault="0E3B7073" w:rsidP="0E3B7073">
            <w:pPr>
              <w:spacing w:before="40" w:after="4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Przygotowanie do analizy funkcjonowania instytucji szkoły (klasy I–III), w tym współpracy z rodziną i podmiotami zewnętrznymi, budowania autorytetu zawodowego oraz rozwiązywania problemów wychowawczych (także w kontekście doświadczeń migracyjnych). (A.2.W5; A.2.U6)</w:t>
            </w:r>
          </w:p>
        </w:tc>
      </w:tr>
      <w:tr w:rsidR="0E3B7073" w14:paraId="09172141" w14:textId="77777777" w:rsidTr="0E3B7073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266DBB9" w14:textId="55680728" w:rsidR="0E3B7073" w:rsidRDefault="0E3B7073" w:rsidP="0E3B7073">
            <w:pPr>
              <w:spacing w:before="40" w:after="4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2B36419" w14:textId="067DB001" w:rsidR="0E3B7073" w:rsidRDefault="0E3B7073" w:rsidP="0E3B7073">
            <w:pPr>
              <w:spacing w:before="40" w:after="4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Wyposażenie studenta w umiejętność projektowania i uzasadniania rozwiązań metodyczno-wychowawczych dla klas I–III (dobór celów, metod, środków i form pracy), z uwzględnieniem potrzeb rozwojowych uczniów, bezpieczeństwa, klimatu klasy oraz współpracy z rodzicami i specjalistami. (A.2.U3–U6)</w:t>
            </w:r>
          </w:p>
        </w:tc>
      </w:tr>
      <w:tr w:rsidR="0E3B7073" w14:paraId="6AF0EBB3" w14:textId="77777777" w:rsidTr="0E3B7073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F616D08" w14:textId="3DD0F55A" w:rsidR="0E3B7073" w:rsidRDefault="0E3B7073" w:rsidP="0E3B7073">
            <w:pPr>
              <w:spacing w:before="40" w:after="4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C6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8A325CA" w14:textId="2640E1CC" w:rsidR="0E3B7073" w:rsidRDefault="0E3B7073" w:rsidP="0E3B7073">
            <w:pPr>
              <w:spacing w:before="40" w:after="4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Rozwijanie umiejętności interpretowania problemów edukacyjnych i wychowawczych w edukacji wczesnoszkolnej, rozpoznawania stylów wychowania, tworzenia bezpiecznego klimatu klasy oraz doboru metod i środków pracy wspierających rozwój i twórczą indywidualność ucznia. (A.2.U1–U5; A.2.K1–K3)</w:t>
            </w:r>
          </w:p>
        </w:tc>
      </w:tr>
    </w:tbl>
    <w:p w14:paraId="4A52B5CF" w14:textId="4995F423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4AE3A2CA" w14:textId="752216F2" w:rsidR="50B9098E" w:rsidRDefault="50B9098E" w:rsidP="0E3B7073">
      <w:pPr>
        <w:spacing w:after="0"/>
        <w:ind w:left="426"/>
      </w:pPr>
      <w:r w:rsidRPr="0E3B7073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0E3B7073">
        <w:rPr>
          <w:rFonts w:ascii="Corbel" w:eastAsia="Corbel" w:hAnsi="Corbel" w:cs="Corbel"/>
          <w:sz w:val="24"/>
          <w:szCs w:val="24"/>
        </w:rPr>
        <w:t xml:space="preserve"> </w:t>
      </w:r>
    </w:p>
    <w:p w14:paraId="7AA0EB40" w14:textId="0CD6A1BE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z w:val="24"/>
          <w:szCs w:val="24"/>
        </w:rPr>
        <w:t xml:space="preserve"> </w:t>
      </w:r>
    </w:p>
    <w:p w14:paraId="7D60A403" w14:textId="7C0AC326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72"/>
        <w:gridCol w:w="6307"/>
        <w:gridCol w:w="1675"/>
      </w:tblGrid>
      <w:tr w:rsidR="0E3B7073" w14:paraId="7E691056" w14:textId="77777777" w:rsidTr="0E3B7073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B1EA50" w14:textId="42D78CAD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1E6C08" w14:textId="3110D8F8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AC9D19" w14:textId="308EA8B4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Odniesienie do efektów  kierunkowych</w:t>
            </w:r>
            <w:hyperlink r:id="rId11" w:anchor="_ftn1">
              <w:r w:rsidRPr="0E3B7073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0E3B7073" w14:paraId="19FCDAD0" w14:textId="77777777" w:rsidTr="0E3B7073">
        <w:trPr>
          <w:trHeight w:val="90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4F20F1" w14:textId="6D9A7F5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lastRenderedPageBreak/>
              <w:t>EK­_01</w:t>
            </w:r>
          </w:p>
          <w:p w14:paraId="23FCAE71" w14:textId="11FE88D2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E4FA6DC" w14:textId="283D9114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A.2.W1. Student zna i rozumie terminologię używaną w pedagogice wczesnoszkolnej, jej źródła, miejsce oraz zastosowanie w obrębie pokrewnych dyscyplin naukowych, a także miejsce pedagogiki wczesnoszkolnej w systemie nauki oraz jej przedmiotowe i metodologiczne powiązania z innymi dyscyplinami naukowymi;</w:t>
            </w:r>
          </w:p>
          <w:p w14:paraId="2BADE926" w14:textId="050F41A8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A.2.W2. Student zna i rozumie procesy związane z wychowaniem i kształceniem uczniów, ze szczególnym uwzględnieniem fazy średniego i późnego dzieciństwa, w perspektywie interdyscyplinarnej: psychologicznej, pedagogicznej, aksjologicznej i socjologicznej;</w:t>
            </w:r>
          </w:p>
          <w:p w14:paraId="3BA8B7E2" w14:textId="5D46F8A2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A.2.W3. Student zna i rozumie rolę nauczyciela w rozwijaniu postaw i zachowań uczniów;</w:t>
            </w:r>
          </w:p>
          <w:p w14:paraId="1D31E4E8" w14:textId="4C023F5C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A.2.W4. Student zna i rozumie koncepcje dziecka i dzieciństwa (</w:t>
            </w:r>
            <w:proofErr w:type="spellStart"/>
            <w:r w:rsidRPr="0E3B7073">
              <w:rPr>
                <w:rFonts w:ascii="Corbel" w:eastAsia="Corbel" w:hAnsi="Corbel" w:cs="Corbel"/>
                <w:sz w:val="24"/>
                <w:szCs w:val="24"/>
              </w:rPr>
              <w:t>Childhood</w:t>
            </w:r>
            <w:proofErr w:type="spellEnd"/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 w:rsidRPr="0E3B7073">
              <w:rPr>
                <w:rFonts w:ascii="Corbel" w:eastAsia="Corbel" w:hAnsi="Corbel" w:cs="Corbel"/>
                <w:sz w:val="24"/>
                <w:szCs w:val="24"/>
              </w:rPr>
              <w:t>Studies</w:t>
            </w:r>
            <w:proofErr w:type="spellEnd"/>
            <w:r w:rsidRPr="0E3B7073">
              <w:rPr>
                <w:rFonts w:ascii="Corbel" w:eastAsia="Corbel" w:hAnsi="Corbel" w:cs="Corbel"/>
                <w:sz w:val="24"/>
                <w:szCs w:val="24"/>
              </w:rPr>
              <w:t>) i ich uwarunkowania kulturowe i społeczne; interdyscyplinarne zagadnienia dobrostanu dziecka oraz perspektywy metodologiczne badań nad dzieckiem i dzieciństwem, a także wymagania etyczne badań naukowych z udziałem dzieci;</w:t>
            </w:r>
          </w:p>
          <w:p w14:paraId="46ECC524" w14:textId="262447AE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A.2.W5. Student zna i rozumie typy, cele i zasady funkcjonowania instytucji edukacyjnych przeznaczonych dla uczniów w młodszym wieku szkolnym; cele i zasady współpracy szkoły z podmiotami zewnętrznymi oraz modele, funkcje, szanse i zagrożenia współpracy; sposoby radzenia sobie z problemami wychowawczymi uczniów i rozwiązywania ich we współpracy z rodziną i otoczeniem ucznia, specyfikę pracy z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2356EF8" w14:textId="4281B9A4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PPIW.W02</w:t>
            </w:r>
          </w:p>
          <w:p w14:paraId="0495B323" w14:textId="13CF75EF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PPIW.W03</w:t>
            </w:r>
          </w:p>
          <w:p w14:paraId="0B92311B" w14:textId="5EAED6FD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PPIW.W12</w:t>
            </w:r>
          </w:p>
          <w:p w14:paraId="49FFEA01" w14:textId="2C2C174F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PPIW.W 03</w:t>
            </w:r>
          </w:p>
          <w:p w14:paraId="39D145D8" w14:textId="33830CCD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PPIW.W 05</w:t>
            </w:r>
          </w:p>
        </w:tc>
      </w:tr>
      <w:tr w:rsidR="0E3B7073" w14:paraId="016F66C5" w14:textId="77777777" w:rsidTr="0E3B7073">
        <w:trPr>
          <w:trHeight w:val="70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EFC715" w14:textId="49821051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lastRenderedPageBreak/>
              <w:t>EK_02</w:t>
            </w:r>
          </w:p>
          <w:p w14:paraId="075C9D78" w14:textId="234C3F6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AA3973F" w14:textId="166917C1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A.2.U1. Student potrafi wykorzystywać i integrować wiedzę teoretyczną z zakresu pedagogiki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4D12E443" w14:textId="7B0420E4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A.2.U2.</w:t>
            </w:r>
            <w:r w:rsidRPr="0E3B7073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 xml:space="preserve"> </w:t>
            </w:r>
            <w:r w:rsidRPr="0E3B7073">
              <w:rPr>
                <w:rFonts w:ascii="Corbel" w:eastAsia="Corbel" w:hAnsi="Corbel" w:cs="Corbel"/>
                <w:sz w:val="24"/>
                <w:szCs w:val="24"/>
              </w:rPr>
              <w:t>Student potrafi rozpoznawać i identyfikować style wychowania w praktyce edukacyjnej, wskazywać ich wartościowe cechy i zagrożenia dla podmiotowości ucznia;</w:t>
            </w:r>
          </w:p>
          <w:p w14:paraId="3DC49FBD" w14:textId="770CFDBE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A.2.U3. Student potrafi rozpoznawać sytuacje zagrożeń w szkole oraz tworzyć właściwy klimat w klasie szkolnej;</w:t>
            </w:r>
          </w:p>
          <w:p w14:paraId="26EB0BA1" w14:textId="3D11FA06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A.2.U4. Student potrafi organizować wartościowe rozwojowo i społecznie środowisko wychowawcze oraz wspierać uczniów w wyrażaniu swojej indywidualności w sposób twórczy;</w:t>
            </w:r>
          </w:p>
          <w:p w14:paraId="5ACB1364" w14:textId="3B70EB18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A.2.U5. Student potrafi wybrać i zastosować właściwy dla danej organizacji pracy szkoły podstawowej sposób postępowania oraz dobierać środki i metody pracy w celu efektywnego wykonania zadań zawodowych na etapie edukacji wczesnoszkolnej;</w:t>
            </w:r>
          </w:p>
          <w:p w14:paraId="632A2036" w14:textId="1621BD2C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A.2.U6. Student potrafi skutecznie porozumiewać się z różnymi odbiorcami, w tym z uczniami, rodzicami lub opiekunami oraz specjalistami, z wykorzystaniem nowoczesnych rozwiązań technologicznych.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45A2805" w14:textId="5552C3D9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18342867" w14:textId="7395783E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7B5DC2FD" w14:textId="471B49F3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PPIW.U01</w:t>
            </w:r>
          </w:p>
          <w:p w14:paraId="34461875" w14:textId="431A5A1E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PPIW.U04</w:t>
            </w:r>
          </w:p>
          <w:p w14:paraId="32BCAFAD" w14:textId="76CD9CB7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PPIW.U10</w:t>
            </w:r>
          </w:p>
          <w:p w14:paraId="21711AFF" w14:textId="4142ED9A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PPIW.U11</w:t>
            </w:r>
          </w:p>
        </w:tc>
      </w:tr>
      <w:tr w:rsidR="0E3B7073" w14:paraId="582B5719" w14:textId="77777777" w:rsidTr="0E3B7073">
        <w:trPr>
          <w:trHeight w:val="6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4E86DE9" w14:textId="64993C8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  <w:p w14:paraId="2F6B8A05" w14:textId="43D03A3E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9F781DF" w14:textId="5F0F42B4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A.2.K1. Student jest gotów do refleksji, w tym krytycznej oceny, odnośnie do poziomu swojej wiedzy i umiejętności z zakresu pedagogiki wczesnoszkolnej oraz wykazywania umiejętności uczenia się i doskonalenia własnego warsztatu pedagogicznego w zakresie edukacji wczesnoszkolnej;</w:t>
            </w:r>
          </w:p>
          <w:p w14:paraId="6F03B57F" w14:textId="3AD93B66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A.2.K2. Student jest gotów do podejmowania wyzwań zawodowych oraz indywidualnych i zespołowych działań profesjonalnych w zakresie edukacji wczesnoszkolnej;</w:t>
            </w:r>
          </w:p>
          <w:p w14:paraId="3DE16490" w14:textId="505AA174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A.2.K3. Student jest gotów do profesjonalnego rozwiązywania problemów i konfliktów w klasie szkolnej.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764D571" w14:textId="5DB004D1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PPIW.K05</w:t>
            </w:r>
          </w:p>
          <w:p w14:paraId="6DEA19DC" w14:textId="6A1ACF53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PPIW.K05</w:t>
            </w:r>
          </w:p>
          <w:p w14:paraId="256CC18B" w14:textId="31387268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PPIW.K05</w:t>
            </w:r>
          </w:p>
        </w:tc>
      </w:tr>
    </w:tbl>
    <w:p w14:paraId="49D007EF" w14:textId="0673DCDB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7DD9F2A" w14:textId="247F14F4" w:rsidR="50B9098E" w:rsidRDefault="50B9098E" w:rsidP="0E3B7073">
      <w:pPr>
        <w:spacing w:after="0"/>
        <w:ind w:left="426"/>
        <w:jc w:val="both"/>
      </w:pPr>
      <w:r w:rsidRPr="0E3B7073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0E3B7073">
        <w:rPr>
          <w:rFonts w:ascii="Corbel" w:eastAsia="Corbel" w:hAnsi="Corbel" w:cs="Corbel"/>
          <w:sz w:val="24"/>
          <w:szCs w:val="24"/>
        </w:rPr>
        <w:t xml:space="preserve">  </w:t>
      </w:r>
    </w:p>
    <w:p w14:paraId="5DEA828F" w14:textId="635F2C5F" w:rsidR="50B9098E" w:rsidRDefault="50B9098E" w:rsidP="0E3B7073">
      <w:pPr>
        <w:pStyle w:val="Akapitzlist"/>
        <w:numPr>
          <w:ilvl w:val="0"/>
          <w:numId w:val="6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E3B7073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08691D16" w14:textId="5EBD1EDB" w:rsidR="50B9098E" w:rsidRDefault="50B9098E" w:rsidP="0E3B7073">
      <w:pPr>
        <w:spacing w:after="120"/>
        <w:ind w:left="1080"/>
        <w:jc w:val="both"/>
      </w:pPr>
      <w:r w:rsidRPr="0E3B7073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0E3B7073" w14:paraId="15CAED93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E73BCA1" w14:textId="12B585EE" w:rsidR="0E3B7073" w:rsidRDefault="0E3B7073" w:rsidP="0E3B7073">
            <w:pPr>
              <w:spacing w:after="0"/>
              <w:ind w:left="-250" w:firstLine="25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E3B7073" w:rsidRPr="00E447C6" w14:paraId="1B16F3B8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AD21DB2" w14:textId="5FD83649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Pedagogika wczesnoszkolna jako subdyscyplina naukowa – przedmiot, zadania, podstawowe pojęcia oraz powiązania z innymi dyscyplinami.</w:t>
            </w:r>
          </w:p>
        </w:tc>
      </w:tr>
      <w:tr w:rsidR="0E3B7073" w:rsidRPr="00E447C6" w14:paraId="5AE64DAC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0201155" w14:textId="69B75B7C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lastRenderedPageBreak/>
              <w:t>Edukacja w klasach I–III w polskim systemie oświaty – cele i zadania, warunki funkcjonowania szkoły publicznej i niepublicznej oraz podstawowa dokumentacja szkolna.</w:t>
            </w:r>
          </w:p>
        </w:tc>
      </w:tr>
      <w:tr w:rsidR="0E3B7073" w:rsidRPr="00E447C6" w14:paraId="1596BBAD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1D4D633" w14:textId="350995F1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Specyfika edukacji wczesnoszkolnej – cele kształcenia i wychowania, zasady dydaktyczne, metody, formy organizacyjne i środki dydaktyczne.</w:t>
            </w:r>
          </w:p>
        </w:tc>
      </w:tr>
      <w:tr w:rsidR="0E3B7073" w:rsidRPr="00E447C6" w14:paraId="7981DF79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ED216CB" w14:textId="2562E439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Współczesne modele i koncepcje pedagogiczne w edukacji wczesnoszkolnej – przegląd wybranych ujęć i ich konsekwencje dla praktyki nauczyciela.</w:t>
            </w:r>
          </w:p>
        </w:tc>
      </w:tr>
      <w:tr w:rsidR="0E3B7073" w:rsidRPr="00E447C6" w14:paraId="0BF55CB0" w14:textId="77777777" w:rsidTr="0E3B7073">
        <w:trPr>
          <w:trHeight w:val="54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9693396" w14:textId="330F4BE6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 xml:space="preserve">Konstruktywizm i </w:t>
            </w:r>
            <w:proofErr w:type="spellStart"/>
            <w:r w:rsidRPr="00E447C6">
              <w:rPr>
                <w:rFonts w:ascii="Corbel" w:eastAsia="Corbel" w:hAnsi="Corbel" w:cs="Corbel"/>
                <w:sz w:val="24"/>
                <w:szCs w:val="24"/>
              </w:rPr>
              <w:t>kognitywizm</w:t>
            </w:r>
            <w:proofErr w:type="spellEnd"/>
            <w:r w:rsidRPr="00E447C6">
              <w:rPr>
                <w:rFonts w:ascii="Corbel" w:eastAsia="Corbel" w:hAnsi="Corbel" w:cs="Corbel"/>
                <w:sz w:val="24"/>
                <w:szCs w:val="24"/>
              </w:rPr>
              <w:t xml:space="preserve"> w klasach I–III – organizowanie uczenia się uczniów i rola nauczyciela w konstruowaniu wiedzy.</w:t>
            </w:r>
          </w:p>
        </w:tc>
      </w:tr>
      <w:tr w:rsidR="0E3B7073" w:rsidRPr="00E447C6" w14:paraId="7FEF3DE4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1F00694" w14:textId="29BABD6E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Komunikacja w edukacji wczesnoszkolnej – współpraca z uczniami i rodzicami; organizacja i prowadzenie zebrań/spotkań klasowych.</w:t>
            </w:r>
          </w:p>
        </w:tc>
      </w:tr>
      <w:tr w:rsidR="0E3B7073" w:rsidRPr="00E447C6" w14:paraId="125D2CC3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8363EFE" w14:textId="57DE9858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Partnerstwo edukacyjne i trójpodmiotowość relacji wychowawczych – uczeń–rodzic–nauczyciel jako współodpowiedzialni za proces edukacji.</w:t>
            </w:r>
          </w:p>
        </w:tc>
      </w:tr>
      <w:tr w:rsidR="0E3B7073" w:rsidRPr="00E447C6" w14:paraId="4843798B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EE93BF8" w14:textId="3BAB9CDF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Adaptacja ucznia do środowiska szkolnego – uwarunkowania, etapy i rola nauczyciela w procesie wdrożenia do funkcjonowania w klasie.</w:t>
            </w:r>
          </w:p>
        </w:tc>
      </w:tr>
      <w:tr w:rsidR="0E3B7073" w:rsidRPr="00E447C6" w14:paraId="5D120355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850E586" w14:textId="197EF1B0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 xml:space="preserve"> Integracja zespołu klasowego i klimat klasy – czynniki sprzyjające tworzeniu wspólnoty oraz profilaktyka sytuacji trudnych.</w:t>
            </w:r>
          </w:p>
        </w:tc>
      </w:tr>
      <w:tr w:rsidR="0E3B7073" w:rsidRPr="00E447C6" w14:paraId="3FF81CBE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7F75FE0" w14:textId="574D38F5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Nauczyciel edukacji wczesnoszkolnej – kompetencje zawodowe, cechy osobowe oraz rola w kształtowaniu postaw i zachowań uczniów.</w:t>
            </w:r>
          </w:p>
        </w:tc>
      </w:tr>
      <w:tr w:rsidR="0E3B7073" w:rsidRPr="00E447C6" w14:paraId="30B1286C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CB0CF03" w14:textId="0479C2D8" w:rsidR="0E3B7073" w:rsidRPr="00E447C6" w:rsidRDefault="0E3B7073" w:rsidP="0E3B7073">
            <w:pPr>
              <w:pStyle w:val="Akapitzlist"/>
              <w:numPr>
                <w:ilvl w:val="0"/>
                <w:numId w:val="5"/>
              </w:numPr>
              <w:spacing w:after="0"/>
              <w:ind w:left="392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Zarządzanie klasą i budowanie ładu edukacyjnego - sposoby na ład klasowy, porządek i sprawne działanie; wybrane teorie: kierowania, przywództwa i interwencji niedyrektywnej.</w:t>
            </w:r>
          </w:p>
        </w:tc>
      </w:tr>
    </w:tbl>
    <w:p w14:paraId="5CD5B4DC" w14:textId="1D5ACB5F" w:rsidR="50B9098E" w:rsidRPr="00E447C6" w:rsidRDefault="50B9098E" w:rsidP="0E3B7073">
      <w:pPr>
        <w:spacing w:after="0"/>
      </w:pPr>
      <w:r w:rsidRPr="00E447C6">
        <w:rPr>
          <w:rFonts w:ascii="Corbel" w:eastAsia="Corbel" w:hAnsi="Corbel" w:cs="Corbel"/>
          <w:sz w:val="24"/>
          <w:szCs w:val="24"/>
        </w:rPr>
        <w:t xml:space="preserve"> </w:t>
      </w:r>
    </w:p>
    <w:p w14:paraId="0E37B5D0" w14:textId="37A6F94E" w:rsidR="50B9098E" w:rsidRPr="00E447C6" w:rsidRDefault="50B9098E" w:rsidP="0E3B7073">
      <w:pPr>
        <w:pStyle w:val="Akapitzlist"/>
        <w:numPr>
          <w:ilvl w:val="0"/>
          <w:numId w:val="4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E447C6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0E3B7073" w:rsidRPr="00E447C6" w14:paraId="47BCA146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57FACC5" w14:textId="67CAAF26" w:rsidR="0E3B7073" w:rsidRPr="00E447C6" w:rsidRDefault="0E3B7073" w:rsidP="0E3B7073">
            <w:pPr>
              <w:spacing w:after="0"/>
              <w:ind w:left="708" w:hanging="708"/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E3B7073" w:rsidRPr="00E447C6" w14:paraId="250927F6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8085500" w14:textId="4F519D81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Gotowość szkolna/dojrzałość szkolna. Obowiązek szkolny. Analiza testów do badania gotowości szkolnej uczniów.</w:t>
            </w:r>
          </w:p>
        </w:tc>
      </w:tr>
      <w:tr w:rsidR="0E3B7073" w:rsidRPr="00E447C6" w14:paraId="022FCC5B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3EBD58D" w14:textId="300F4013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Adaptacja dziecka w szkole – działania wspierające adaptację dziecka do I klasy, redagowanie kodeksu klasowego</w:t>
            </w:r>
          </w:p>
        </w:tc>
      </w:tr>
      <w:tr w:rsidR="0E3B7073" w:rsidRPr="00E447C6" w14:paraId="68305661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CC660A2" w14:textId="6B3EB98B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Integracja zespołu klasowego – projektowanie gier i zabaw integracyjnych w klasach 1-3.</w:t>
            </w:r>
          </w:p>
        </w:tc>
      </w:tr>
      <w:tr w:rsidR="0E3B7073" w:rsidRPr="00E447C6" w14:paraId="03EB72A4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278B154" w14:textId="66884EE5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Podręczniki w edukacji wczesnoszkolnej – dyskusja nad ich wykorzystaniem, alternatywne sposoby pracy bez podręcznika.</w:t>
            </w:r>
          </w:p>
        </w:tc>
      </w:tr>
      <w:tr w:rsidR="0E3B7073" w:rsidRPr="00E447C6" w14:paraId="73D88850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8713AAF" w14:textId="56C49817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Kontrola, samokontrola, ocena i samoocena w edukacji wczesnoszkolnej. Wykorzystanie oceniania kształtującego w klasach 1-3.</w:t>
            </w:r>
          </w:p>
        </w:tc>
      </w:tr>
      <w:tr w:rsidR="0E3B7073" w:rsidRPr="00E447C6" w14:paraId="62308D6A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7C3A90E" w14:textId="6389B61E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 xml:space="preserve">Analiza ocen opisowych oraz próby redagowania bieżącej i </w:t>
            </w:r>
            <w:proofErr w:type="spellStart"/>
            <w:r w:rsidRPr="00E447C6">
              <w:rPr>
                <w:rFonts w:ascii="Corbel" w:eastAsia="Corbel" w:hAnsi="Corbel" w:cs="Corbel"/>
                <w:sz w:val="24"/>
                <w:szCs w:val="24"/>
              </w:rPr>
              <w:t>końcoworocznej</w:t>
            </w:r>
            <w:proofErr w:type="spellEnd"/>
            <w:r w:rsidRPr="00E447C6"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</w:tr>
      <w:tr w:rsidR="0E3B7073" w:rsidRPr="00E447C6" w14:paraId="7B59207E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149122A" w14:textId="0EAE16D9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Analiza scenariuszy zajęć zintegrowanych.</w:t>
            </w:r>
          </w:p>
        </w:tc>
      </w:tr>
      <w:tr w:rsidR="0E3B7073" w:rsidRPr="00E447C6" w14:paraId="371CC4C4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8DF5E1F" w14:textId="0DD4C3BF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Projektowanie scenariusza zajęć zintegrowanych w klasach 1-3, uwzględniających metody aktywizujące, elementy oceniania kształtującego i pracę w grupie.</w:t>
            </w:r>
          </w:p>
        </w:tc>
      </w:tr>
      <w:tr w:rsidR="0E3B7073" w:rsidRPr="00E447C6" w14:paraId="1F50B638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3C764BA" w14:textId="5BBA1477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lastRenderedPageBreak/>
              <w:t>Planowanie pracy w edukacji wczesnoszkolnej. Analiza/ tworzenie programów profilaktycznych.</w:t>
            </w:r>
          </w:p>
        </w:tc>
      </w:tr>
      <w:tr w:rsidR="0E3B7073" w:rsidRPr="00E447C6" w14:paraId="27D1CA82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8E764B0" w14:textId="56344C33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Współpraca nauczyciela-wychowawcy z rodzicami. Opracowanie scenariusza pierwszego spotkania z rodzicami.</w:t>
            </w:r>
          </w:p>
        </w:tc>
      </w:tr>
      <w:tr w:rsidR="0E3B7073" w:rsidRPr="00E447C6" w14:paraId="349D7527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ADF259" w14:textId="75D1A76F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Komunikacja z rodzicami – spotkania indywidualne z rodzicami, omawianie problemów wychowawczych – stosowanie w praktyce technik komunikacyjnych.</w:t>
            </w:r>
          </w:p>
        </w:tc>
      </w:tr>
      <w:tr w:rsidR="0E3B7073" w:rsidRPr="00E447C6" w14:paraId="6AFF27B0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A7A0E97" w14:textId="7285DB45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Sposoby rozwiązywania sytuacji problemowych w klasie.</w:t>
            </w:r>
          </w:p>
        </w:tc>
      </w:tr>
      <w:tr w:rsidR="0E3B7073" w:rsidRPr="00E447C6" w14:paraId="45F476DD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A1E61A5" w14:textId="5E1AE128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Rozwijanie zainteresowań uczniów. Półroczny program zajęć rozwijających kreatywność w klasach I-III – praca projektowa.</w:t>
            </w:r>
          </w:p>
        </w:tc>
      </w:tr>
      <w:tr w:rsidR="0E3B7073" w:rsidRPr="00E447C6" w14:paraId="597BC4FB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3D6349C" w14:textId="64608809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Praca wychowawcza w klasach I-III. Program wychowawczy szkoły, plan wychowawczy klasy.</w:t>
            </w:r>
          </w:p>
        </w:tc>
      </w:tr>
      <w:tr w:rsidR="0E3B7073" w:rsidRPr="00E447C6" w14:paraId="56142E85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C3F1E3" w14:textId="6C2B5883" w:rsidR="0E3B7073" w:rsidRPr="00E447C6" w:rsidRDefault="0E3B7073" w:rsidP="0E3B7073">
            <w:pPr>
              <w:pStyle w:val="Akapitzlist"/>
              <w:numPr>
                <w:ilvl w:val="0"/>
                <w:numId w:val="3"/>
              </w:numPr>
              <w:spacing w:after="0"/>
              <w:ind w:left="36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Praca domowa w edukacji wczesnoszkolnej: rodzaje prac domowych, celowość i legalność ich zadawania. Dyskusja nad zasadnością zadawania zadań domowych.</w:t>
            </w:r>
          </w:p>
        </w:tc>
      </w:tr>
    </w:tbl>
    <w:p w14:paraId="2B88507E" w14:textId="42DDA96D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8EFF63D" w14:textId="23CC233B" w:rsidR="50B9098E" w:rsidRDefault="50B9098E" w:rsidP="0E3B7073">
      <w:pPr>
        <w:spacing w:after="0"/>
        <w:ind w:left="426"/>
      </w:pPr>
      <w:r w:rsidRPr="0E3B7073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0E46551" w14:textId="3D3DC3BF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E343ED7" w14:textId="2A0EBC52" w:rsidR="50B9098E" w:rsidRDefault="50B9098E" w:rsidP="0E3B7073">
      <w:pPr>
        <w:spacing w:after="0"/>
        <w:jc w:val="both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Wykład: wykład problemowy/ konwersatoryjny, dyskusja </w:t>
      </w:r>
    </w:p>
    <w:p w14:paraId="0D10DB9A" w14:textId="54CBC948" w:rsidR="50B9098E" w:rsidRDefault="50B9098E" w:rsidP="0E3B7073">
      <w:pPr>
        <w:spacing w:after="0"/>
        <w:jc w:val="both"/>
      </w:pPr>
      <w:r w:rsidRPr="0E3B7073">
        <w:rPr>
          <w:rFonts w:ascii="Corbel" w:eastAsia="Corbel" w:hAnsi="Corbel" w:cs="Corbel"/>
          <w:smallCaps/>
          <w:sz w:val="24"/>
          <w:szCs w:val="24"/>
        </w:rPr>
        <w:t>Ćwiczenia: metody aktywizujące, ćwiczenia praktyczne, mikro-</w:t>
      </w:r>
      <w:proofErr w:type="spellStart"/>
      <w:r w:rsidRPr="0E3B7073">
        <w:rPr>
          <w:rFonts w:ascii="Corbel" w:eastAsia="Corbel" w:hAnsi="Corbel" w:cs="Corbel"/>
          <w:smallCaps/>
          <w:sz w:val="24"/>
          <w:szCs w:val="24"/>
        </w:rPr>
        <w:t>teaching</w:t>
      </w:r>
      <w:proofErr w:type="spellEnd"/>
      <w:r w:rsidRPr="0E3B7073">
        <w:rPr>
          <w:rFonts w:ascii="Corbel" w:eastAsia="Corbel" w:hAnsi="Corbel" w:cs="Corbel"/>
          <w:smallCaps/>
          <w:sz w:val="24"/>
          <w:szCs w:val="24"/>
        </w:rPr>
        <w:t>, analiza tekstów, dyskusja</w:t>
      </w:r>
    </w:p>
    <w:p w14:paraId="2F3D65A7" w14:textId="64C0C119" w:rsidR="50B9098E" w:rsidRDefault="50B9098E" w:rsidP="0E3B7073">
      <w:pPr>
        <w:spacing w:after="0"/>
        <w:jc w:val="both"/>
      </w:pPr>
      <w:r w:rsidRPr="0E3B7073">
        <w:rPr>
          <w:rFonts w:ascii="Corbel" w:eastAsia="Corbel" w:hAnsi="Corbel" w:cs="Corbel"/>
          <w:smallCaps/>
          <w:sz w:val="24"/>
          <w:szCs w:val="24"/>
        </w:rPr>
        <w:t>Formy organizacyjne: praca indywidualna, grupowa, zbiorowa</w:t>
      </w:r>
    </w:p>
    <w:p w14:paraId="2E56CF93" w14:textId="0A8AC5DB" w:rsidR="50B9098E" w:rsidRDefault="50B9098E" w:rsidP="0E3B7073">
      <w:pPr>
        <w:spacing w:after="0"/>
        <w:jc w:val="both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6CBD794" w14:textId="4E051602" w:rsidR="50B9098E" w:rsidRDefault="50B9098E" w:rsidP="0E3B7073">
      <w:pPr>
        <w:tabs>
          <w:tab w:val="left" w:pos="284"/>
        </w:tabs>
        <w:spacing w:after="0"/>
      </w:pPr>
      <w:r w:rsidRPr="0E3B70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1402C1D8" w14:textId="69CD12F6" w:rsidR="50B9098E" w:rsidRDefault="50B9098E" w:rsidP="0E3B7073">
      <w:pPr>
        <w:tabs>
          <w:tab w:val="left" w:pos="284"/>
        </w:tabs>
        <w:spacing w:after="0"/>
      </w:pPr>
      <w:r w:rsidRPr="0E3B70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62C3DC4A" w14:textId="23E8CF40" w:rsidR="50B9098E" w:rsidRDefault="50B9098E" w:rsidP="0E3B7073">
      <w:pPr>
        <w:spacing w:after="0"/>
        <w:ind w:left="426"/>
      </w:pPr>
      <w:r w:rsidRPr="0E3B7073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576896B3" w14:textId="38B6F883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09"/>
        <w:gridCol w:w="4554"/>
        <w:gridCol w:w="1996"/>
      </w:tblGrid>
      <w:tr w:rsidR="0E3B7073" w14:paraId="1505986C" w14:textId="77777777" w:rsidTr="0E3B7073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6D45135" w14:textId="5364B849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730DF06" w14:textId="61EF82D0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 xml:space="preserve">Metody oceny efektów uczenia </w:t>
            </w:r>
            <w:proofErr w:type="spellStart"/>
            <w:r w:rsidRPr="0E3B707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sie</w:t>
            </w:r>
            <w:proofErr w:type="spellEnd"/>
          </w:p>
          <w:p w14:paraId="3AD616B8" w14:textId="3ADE6958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61B296" w14:textId="4DF8C4C2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69E7EFDB" w14:textId="78A82F00" w:rsidR="0E3B7073" w:rsidRDefault="0E3B7073" w:rsidP="0E3B7073">
            <w:pPr>
              <w:spacing w:after="0"/>
              <w:jc w:val="center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(w, </w:t>
            </w:r>
            <w:proofErr w:type="spellStart"/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ćw</w:t>
            </w:r>
            <w:proofErr w:type="spellEnd"/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, …)</w:t>
            </w:r>
          </w:p>
        </w:tc>
      </w:tr>
      <w:tr w:rsidR="0E3B7073" w14:paraId="067F4E5C" w14:textId="77777777" w:rsidTr="0E3B7073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B81A3A8" w14:textId="022AE69C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ek_ 01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1BF92D" w14:textId="5D3DD0B0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Kolokwium po I semestrze, egzamin pisemny, ćwiczenia praktyczne, aktywność studenta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9EEC6B4" w14:textId="5F2D2CDA" w:rsidR="0E3B7073" w:rsidRDefault="0E3B7073" w:rsidP="0E3B7073">
            <w:pPr>
              <w:spacing w:after="16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E3B7073" w14:paraId="375B349A" w14:textId="77777777" w:rsidTr="0E3B7073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6D3B7A7" w14:textId="10E0EDF7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FAAF4EE" w14:textId="48FD97BC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Kolokwium po I semestrze, egzamin pisemny, ćwiczenia praktyczne, aktywność studenta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14D8A82" w14:textId="59C85B01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0E3B7073" w14:paraId="2D15B10B" w14:textId="77777777" w:rsidTr="0E3B7073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2246EF5" w14:textId="2B0BD43C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5D3C8DD" w14:textId="276A5E7A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1D010B3" w14:textId="1BA3CB2D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039A0F59" w14:textId="259741FB" w:rsidR="50B9098E" w:rsidRDefault="50B9098E" w:rsidP="0E3B7073">
      <w:pPr>
        <w:spacing w:after="0"/>
      </w:pPr>
      <w:r w:rsidRPr="0E3B7073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D4512BD" w14:textId="76618278" w:rsidR="50B9098E" w:rsidRDefault="50B9098E" w:rsidP="0E3B7073">
      <w:pPr>
        <w:spacing w:after="0"/>
        <w:ind w:left="426"/>
      </w:pPr>
      <w:r w:rsidRPr="0E3B70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57A12E95" w14:textId="7E12277C" w:rsidR="50B9098E" w:rsidRDefault="50B9098E" w:rsidP="0E3B7073">
      <w:pPr>
        <w:spacing w:after="0"/>
        <w:ind w:left="426"/>
      </w:pPr>
      <w:r w:rsidRPr="0E3B7073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0E3B7073" w14:paraId="62154110" w14:textId="77777777" w:rsidTr="0E3B7073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648D7EC" w14:textId="1FA405F0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Wykład: </w:t>
            </w:r>
          </w:p>
          <w:p w14:paraId="1F28846E" w14:textId="172C52EE" w:rsidR="0E3B7073" w:rsidRPr="00E447C6" w:rsidRDefault="0E3B7073" w:rsidP="00E447C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20E00647" w14:textId="669F899C" w:rsidR="0E3B7073" w:rsidRPr="00E447C6" w:rsidRDefault="0E3B7073" w:rsidP="00E447C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Aktywność </w:t>
            </w:r>
          </w:p>
          <w:p w14:paraId="2A38AF4C" w14:textId="08CCD874" w:rsidR="0E3B7073" w:rsidRPr="00E447C6" w:rsidRDefault="0E3B7073" w:rsidP="00E447C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Kolokwium zaliczeniowe</w:t>
            </w:r>
          </w:p>
          <w:p w14:paraId="373357AF" w14:textId="52364513" w:rsidR="0E3B7073" w:rsidRPr="00E447C6" w:rsidRDefault="0E3B7073" w:rsidP="00E447C6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E447C6">
              <w:rPr>
                <w:rFonts w:ascii="Corbel" w:eastAsia="Corbel" w:hAnsi="Corbel" w:cs="Corbel"/>
                <w:sz w:val="24"/>
                <w:szCs w:val="24"/>
              </w:rPr>
              <w:t>Egzamin pisemny</w:t>
            </w:r>
          </w:p>
          <w:p w14:paraId="446DD78D" w14:textId="32BA94BC" w:rsidR="0E3B7073" w:rsidRDefault="0E3B7073" w:rsidP="0E3B7073">
            <w:pPr>
              <w:spacing w:after="0"/>
              <w:ind w:left="72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54EF1561" w14:textId="77F7C16B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Kryteria oceny kolokwium:</w:t>
            </w:r>
          </w:p>
          <w:p w14:paraId="31B49233" w14:textId="4AAC0241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60%-100% - zaliczenie</w:t>
            </w:r>
          </w:p>
          <w:p w14:paraId="67DC9750" w14:textId="23E1A011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0%-59% - brak zaliczenia</w:t>
            </w:r>
          </w:p>
          <w:p w14:paraId="43BC2A99" w14:textId="563828CE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513F8C1C" w14:textId="4FC553A0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Kryteria oceny egzaminu:</w:t>
            </w:r>
          </w:p>
          <w:p w14:paraId="217DF1CB" w14:textId="7BC2B197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5,0: 95–100%</w:t>
            </w:r>
          </w:p>
          <w:p w14:paraId="1500D27C" w14:textId="7FEC81B0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4,5: 90–94%</w:t>
            </w:r>
          </w:p>
          <w:p w14:paraId="0550B3EC" w14:textId="1BE5AA19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4,0: 80–89%</w:t>
            </w:r>
          </w:p>
          <w:p w14:paraId="33E1A0D0" w14:textId="471E1E90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3,5: 70–79%</w:t>
            </w:r>
          </w:p>
          <w:p w14:paraId="53F7EA48" w14:textId="7164E2F0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3,0: 60–69% </w:t>
            </w:r>
          </w:p>
          <w:p w14:paraId="06BFAF03" w14:textId="087244FB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mallCaps/>
                <w:sz w:val="24"/>
                <w:szCs w:val="24"/>
              </w:rPr>
              <w:t>2,0: 0–59% (brak zaliczenia)</w:t>
            </w:r>
          </w:p>
          <w:p w14:paraId="70167055" w14:textId="761C5A1F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B88DC82" w14:textId="1A53CB1E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Ćwiczenia: </w:t>
            </w:r>
          </w:p>
          <w:p w14:paraId="27488947" w14:textId="77B3FCD6" w:rsidR="0E3B7073" w:rsidRDefault="0E3B7073" w:rsidP="0E3B7073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4E2BF613" w14:textId="1C731CD1" w:rsidR="0E3B7073" w:rsidRDefault="0E3B7073" w:rsidP="0E3B7073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Aktywność</w:t>
            </w:r>
          </w:p>
          <w:p w14:paraId="12D984C3" w14:textId="19C5543A" w:rsidR="0E3B7073" w:rsidRDefault="0E3B7073" w:rsidP="0E3B7073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>Wykonanie ćwiczeń praktycznych:  opracowanie programu zajęć adaptacyjnych; scenariusza spotkania z rodzicami, scenariusza zajęć zintegrowanych, programu zajęć rozwijających aktywność twórczą w klasach I-III, opracowanie gier i zabaw integracyjnych, redagowanie oceny opisowej.</w:t>
            </w:r>
          </w:p>
          <w:p w14:paraId="09914AA8" w14:textId="2DE8A25E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 xml:space="preserve"> </w:t>
            </w:r>
          </w:p>
          <w:p w14:paraId="1B8C9793" w14:textId="2DC3B0A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Kryteria oceny projektów: </w:t>
            </w:r>
          </w:p>
          <w:p w14:paraId="599236D1" w14:textId="609BEB86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1B4C86AC" w14:textId="3BFC2C5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D40DB6D" w14:textId="71B0740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8FA3BD2" w14:textId="5F530A77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2A9A8BED" w14:textId="144C62DB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5C0B4BFA" w14:textId="2DB97CB5" w:rsidR="0E3B7073" w:rsidRDefault="0E3B7073" w:rsidP="0E3B7073">
            <w:pPr>
              <w:spacing w:after="0"/>
              <w:jc w:val="both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 </w:t>
            </w:r>
          </w:p>
          <w:p w14:paraId="3EE19130" w14:textId="466F962F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B305800" w14:textId="6DFDFAB5" w:rsidR="0E3B7073" w:rsidRDefault="0E3B7073" w:rsidP="0E3B7073">
            <w:pPr>
              <w:spacing w:after="0"/>
            </w:pPr>
            <w:r w:rsidRPr="0E3B7073">
              <w:rPr>
                <w:rFonts w:ascii="Corbel" w:eastAsia="Corbel" w:hAnsi="Corbel" w:cs="Corbel"/>
                <w:sz w:val="24"/>
                <w:szCs w:val="24"/>
              </w:rPr>
              <w:t xml:space="preserve">Ocena końcowa z ćwiczeń jest średnią z ocen uzyskanych z poszczególnych aktywności. </w:t>
            </w:r>
          </w:p>
        </w:tc>
      </w:tr>
    </w:tbl>
    <w:p w14:paraId="1559F65E" w14:textId="2FD49C12" w:rsidR="0E3B7073" w:rsidRDefault="0E3B7073" w:rsidP="0E3B7073">
      <w:pPr>
        <w:spacing w:after="0"/>
      </w:pPr>
    </w:p>
    <w:p w14:paraId="1A06D516" w14:textId="1303C530" w:rsidR="0E3B7073" w:rsidRDefault="0E3B7073" w:rsidP="0E3B7073">
      <w:pPr>
        <w:spacing w:after="0"/>
      </w:pPr>
    </w:p>
    <w:p w14:paraId="733ED953" w14:textId="3AE4790E" w:rsidR="50B9098E" w:rsidRDefault="50B9098E" w:rsidP="0E3B7073">
      <w:pPr>
        <w:spacing w:after="0"/>
      </w:pPr>
      <w:hyperlink r:id="rId12" w:anchor="_ftnref1">
        <w:r w:rsidRPr="0E3B7073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0E3B7073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C52F94D" w14:textId="77777777" w:rsidR="00BE578D" w:rsidRDefault="00BE578D" w:rsidP="00BE578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70AD70ED" w14:textId="77777777" w:rsidR="00BE578D" w:rsidRDefault="00BE578D" w:rsidP="00BE578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D220D2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307"/>
      </w:tblGrid>
      <w:tr w:rsidR="00BE578D" w14:paraId="47605E46" w14:textId="77777777" w:rsidTr="509FE1C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E158" w14:textId="77777777" w:rsidR="00BE578D" w:rsidRDefault="00BE57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CAA1" w14:textId="77777777" w:rsidR="00BE578D" w:rsidRDefault="00BE57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578D" w14:paraId="622CCE83" w14:textId="77777777" w:rsidTr="509FE1C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D90D3" w14:textId="527EA54C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9FE1CD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 w:rsidRPr="509FE1CD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CFFC" w14:textId="77777777" w:rsidR="00BE578D" w:rsidRDefault="00C14694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BE578D" w14:paraId="73E3EF72" w14:textId="77777777" w:rsidTr="509FE1C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ADE" w14:textId="77777777" w:rsidR="00BE578D" w:rsidRDefault="5CF7CE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AFEC7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6FFD077" w14:textId="781E0D45" w:rsidR="00BE578D" w:rsidRDefault="00BE578D" w:rsidP="00DC7B38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09FE1CD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3C4C" w14:textId="1B76E96D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EC0E0D" w14:textId="6F54B620" w:rsidR="00BE578D" w:rsidRDefault="06E92F74" w:rsidP="32AFEC71">
            <w:pPr>
              <w:pStyle w:val="Akapitzlist"/>
              <w:spacing w:after="0" w:line="240" w:lineRule="auto"/>
              <w:ind w:left="0"/>
              <w:jc w:val="center"/>
            </w:pPr>
            <w:r w:rsidRPr="32AFEC7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E578D" w14:paraId="26FFA118" w14:textId="77777777" w:rsidTr="509FE1C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E9BE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2C4E549" w14:textId="77777777" w:rsidR="00BE578D" w:rsidRDefault="00BE578D" w:rsidP="00DC7B38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569CCB07" w14:textId="77777777" w:rsidR="00BE578D" w:rsidRDefault="00BE578D" w:rsidP="00DC7B38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5825BD83" w14:textId="77777777" w:rsidR="00BE578D" w:rsidRDefault="00BE578D" w:rsidP="00DC7B38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egzaminu, </w:t>
            </w:r>
          </w:p>
          <w:p w14:paraId="3AE41FA2" w14:textId="77777777" w:rsidR="00BE578D" w:rsidRDefault="00BE578D" w:rsidP="00DC7B38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69E9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51E43D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4ADD4C6" w14:textId="7428D2DC" w:rsidR="00BE578D" w:rsidRDefault="62942E02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32AFEC71">
              <w:rPr>
                <w:rFonts w:ascii="Corbel" w:hAnsi="Corbel"/>
                <w:sz w:val="24"/>
                <w:szCs w:val="24"/>
              </w:rPr>
              <w:t>5</w:t>
            </w:r>
            <w:r w:rsidR="0F14951D" w:rsidRPr="32AFEC71">
              <w:rPr>
                <w:rFonts w:ascii="Corbel" w:hAnsi="Corbel"/>
                <w:sz w:val="24"/>
                <w:szCs w:val="24"/>
              </w:rPr>
              <w:t>5</w:t>
            </w:r>
          </w:p>
          <w:p w14:paraId="6BC876E2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0485BCD5" w14:textId="77777777" w:rsidR="00BE578D" w:rsidRDefault="00C14694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19A9ED41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578D" w14:paraId="1686144D" w14:textId="77777777" w:rsidTr="509FE1C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DE53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F05D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BE578D" w14:paraId="46CFA3E9" w14:textId="77777777" w:rsidTr="509FE1C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592C2" w14:textId="77777777" w:rsidR="00BE578D" w:rsidRDefault="00BE578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EC94" w14:textId="77777777" w:rsidR="00BE578D" w:rsidRDefault="00BE578D" w:rsidP="002E4D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26CFF9B0" w14:textId="77777777" w:rsidR="00BE578D" w:rsidRPr="0055224D" w:rsidRDefault="00BE578D" w:rsidP="0055224D">
      <w:pPr>
        <w:rPr>
          <w:rFonts w:ascii="Corbel" w:hAnsi="Corbel"/>
          <w:sz w:val="24"/>
          <w:szCs w:val="24"/>
        </w:rPr>
      </w:pPr>
      <w:r w:rsidRPr="0055224D">
        <w:rPr>
          <w:rFonts w:ascii="Corbel" w:hAnsi="Corbel"/>
          <w:sz w:val="24"/>
          <w:szCs w:val="24"/>
        </w:rPr>
        <w:t>* Należy uwzględnić, że 1 pkt ECTS odpowiada 25-30 godzin całkowitego nakładu pracy studenta.</w:t>
      </w:r>
    </w:p>
    <w:p w14:paraId="13AA98D3" w14:textId="77777777" w:rsidR="00BE578D" w:rsidRDefault="00BE578D" w:rsidP="00BE578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B59FDC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5CC28027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578D" w14:paraId="5FF153A5" w14:textId="77777777" w:rsidTr="00BE578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5214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910C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BE578D" w14:paraId="49B694D0" w14:textId="77777777" w:rsidTr="00BE578D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DC6C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242" w14:textId="77777777" w:rsidR="00BE578D" w:rsidRPr="00E718A0" w:rsidRDefault="00BE578D" w:rsidP="004F5C9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718A0"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C77CCB2" w14:textId="77777777" w:rsidR="00BE578D" w:rsidRDefault="00BE578D" w:rsidP="004F5C9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AF4C067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3A85ED16" w14:textId="77777777" w:rsidR="00BE578D" w:rsidRDefault="00BE578D" w:rsidP="00BE578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578D" w14:paraId="41A6C2F3" w14:textId="77777777" w:rsidTr="00BE578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2B46" w14:textId="77777777" w:rsidR="00295148" w:rsidRPr="00F8691B" w:rsidRDefault="00295148" w:rsidP="002951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BA04CD" w14:textId="77777777" w:rsidR="00295148" w:rsidRPr="002E4DA0" w:rsidRDefault="00295148" w:rsidP="002E4DA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>Filipiak E.,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2E4DA0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2E4DA0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13572DA7" w14:textId="77777777" w:rsidR="00295148" w:rsidRPr="002E4DA0" w:rsidRDefault="00295148" w:rsidP="002E4DA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2E4DA0">
              <w:rPr>
                <w:rFonts w:ascii="Corbel" w:hAnsi="Corbel"/>
                <w:sz w:val="24"/>
                <w:szCs w:val="24"/>
              </w:rPr>
              <w:t>Impuls,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2E4DA0">
              <w:rPr>
                <w:rFonts w:ascii="Corbel" w:hAnsi="Corbel"/>
                <w:sz w:val="24"/>
                <w:szCs w:val="24"/>
              </w:rPr>
              <w:t>Kraków 2014.</w:t>
            </w:r>
          </w:p>
          <w:p w14:paraId="127F18D7" w14:textId="77777777" w:rsidR="00295148" w:rsidRPr="00F8691B" w:rsidRDefault="00295148" w:rsidP="002E4DA0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30E8BA49" w14:textId="77777777" w:rsidR="00295148" w:rsidRPr="00F8691B" w:rsidRDefault="00295148" w:rsidP="002E4DA0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</w:t>
            </w:r>
            <w:r w:rsidR="002E4DA0">
              <w:rPr>
                <w:rFonts w:ascii="Corbel" w:hAnsi="Corbel"/>
                <w:sz w:val="24"/>
                <w:szCs w:val="24"/>
              </w:rPr>
              <w:t xml:space="preserve">ska D., </w:t>
            </w:r>
            <w:proofErr w:type="spellStart"/>
            <w:r w:rsidR="002E4DA0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="002E4DA0">
              <w:rPr>
                <w:rFonts w:ascii="Corbel" w:hAnsi="Corbel"/>
                <w:sz w:val="24"/>
                <w:szCs w:val="24"/>
              </w:rPr>
              <w:t>-Pustkowska M.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(red.)</w:t>
            </w:r>
            <w:r w:rsidR="002E4DA0">
              <w:rPr>
                <w:rFonts w:ascii="Corbel" w:hAnsi="Corbel"/>
                <w:i/>
                <w:sz w:val="24"/>
                <w:szCs w:val="24"/>
              </w:rPr>
              <w:t xml:space="preserve"> Pedagogika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wczesnoszkolna – dyskursy, problemy, rozwiązania. </w:t>
            </w: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6B3F559D" w14:textId="77777777" w:rsidR="00295148" w:rsidRDefault="00295148" w:rsidP="002E4DA0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8691B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F8691B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14:paraId="7F6DF3D4" w14:textId="77777777" w:rsidR="00BE578D" w:rsidRDefault="00295148" w:rsidP="002E4DA0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14:paraId="77C452BB" w14:textId="382FFBBC" w:rsidR="00A74DFC" w:rsidRDefault="00A74DFC" w:rsidP="002E4DA0">
            <w:pPr>
              <w:pStyle w:val="Akapitzlist1"/>
              <w:numPr>
                <w:ilvl w:val="0"/>
                <w:numId w:val="12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Early Childhood Education : Society and Culture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. Sage Publication.</w:t>
            </w:r>
          </w:p>
        </w:tc>
      </w:tr>
      <w:tr w:rsidR="00BE578D" w14:paraId="43A7EAF7" w14:textId="77777777" w:rsidTr="00BE578D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B739" w14:textId="77777777" w:rsidR="00295148" w:rsidRPr="00F8691B" w:rsidRDefault="00295148" w:rsidP="002951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22EE278" w14:textId="77777777" w:rsidR="00295148" w:rsidRPr="002E4DA0" w:rsidRDefault="00295148" w:rsidP="002E4DA0">
            <w:pPr>
              <w:pStyle w:val="Akapitzlist"/>
              <w:numPr>
                <w:ilvl w:val="0"/>
                <w:numId w:val="13"/>
              </w:numPr>
              <w:spacing w:after="0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2E4DA0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2E4DA0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4BB2EA7D" w14:textId="77777777" w:rsidR="00295148" w:rsidRPr="002E4DA0" w:rsidRDefault="00295148" w:rsidP="002E4DA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E4DA0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2E4DA0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2E4DA0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2E4DA0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29DA8F89" w14:textId="77777777" w:rsidR="00295148" w:rsidRPr="002E4DA0" w:rsidRDefault="00295148" w:rsidP="002E4DA0">
            <w:pPr>
              <w:pStyle w:val="Akapitzlist"/>
              <w:numPr>
                <w:ilvl w:val="0"/>
                <w:numId w:val="13"/>
              </w:numPr>
              <w:spacing w:after="0"/>
              <w:ind w:left="176" w:hanging="176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2E4DA0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2E4DA0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14:paraId="40C1313E" w14:textId="77777777" w:rsidR="00295148" w:rsidRDefault="00295148" w:rsidP="002E4DA0">
            <w:pPr>
              <w:pStyle w:val="Akapitzlist1"/>
              <w:numPr>
                <w:ilvl w:val="0"/>
                <w:numId w:val="13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377BAF4E" w14:textId="77777777" w:rsidR="007D0CB9" w:rsidRPr="00A74DFC" w:rsidRDefault="00295148" w:rsidP="002E4DA0">
            <w:pPr>
              <w:pStyle w:val="Akapitzlist1"/>
              <w:numPr>
                <w:ilvl w:val="0"/>
                <w:numId w:val="13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proofErr w:type="spellStart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</w:t>
            </w:r>
            <w:proofErr w:type="spellEnd"/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14:paraId="4E8AF363" w14:textId="1F011C81" w:rsidR="00A74DFC" w:rsidRDefault="00A74DFC" w:rsidP="002E4DA0">
            <w:pPr>
              <w:pStyle w:val="Akapitzlist1"/>
              <w:numPr>
                <w:ilvl w:val="0"/>
                <w:numId w:val="13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. Viking.</w:t>
            </w:r>
          </w:p>
        </w:tc>
      </w:tr>
    </w:tbl>
    <w:p w14:paraId="1BEDE2F2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0280FE5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BF67D96" w14:textId="77777777" w:rsidR="00BE578D" w:rsidRDefault="00BE578D" w:rsidP="00BE578D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6A3CC293" w14:textId="77777777" w:rsidR="00BE578D" w:rsidRDefault="00BE578D" w:rsidP="00BE578D"/>
    <w:p w14:paraId="38016E93" w14:textId="77777777" w:rsidR="008031FE" w:rsidRDefault="008031FE"/>
    <w:sectPr w:rsidR="008031FE" w:rsidSect="00BD7C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C9F8A" w14:textId="77777777" w:rsidR="00F4372D" w:rsidRDefault="00F4372D" w:rsidP="00BE578D">
      <w:pPr>
        <w:spacing w:after="0" w:line="240" w:lineRule="auto"/>
      </w:pPr>
      <w:r>
        <w:separator/>
      </w:r>
    </w:p>
  </w:endnote>
  <w:endnote w:type="continuationSeparator" w:id="0">
    <w:p w14:paraId="52C73D33" w14:textId="77777777" w:rsidR="00F4372D" w:rsidRDefault="00F4372D" w:rsidP="00BE5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6A638" w14:textId="77777777" w:rsidR="00F4372D" w:rsidRDefault="00F4372D" w:rsidP="00BE578D">
      <w:pPr>
        <w:spacing w:after="0" w:line="240" w:lineRule="auto"/>
      </w:pPr>
      <w:r>
        <w:separator/>
      </w:r>
    </w:p>
  </w:footnote>
  <w:footnote w:type="continuationSeparator" w:id="0">
    <w:p w14:paraId="35FD84F6" w14:textId="77777777" w:rsidR="00F4372D" w:rsidRDefault="00F4372D" w:rsidP="00BE5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053EDD"/>
    <w:multiLevelType w:val="hybridMultilevel"/>
    <w:tmpl w:val="FFFFFFFF"/>
    <w:lvl w:ilvl="0" w:tplc="D17E44EA">
      <w:start w:val="1"/>
      <w:numFmt w:val="decimal"/>
      <w:lvlText w:val="%1."/>
      <w:lvlJc w:val="left"/>
      <w:pPr>
        <w:ind w:left="720" w:hanging="360"/>
      </w:pPr>
    </w:lvl>
    <w:lvl w:ilvl="1" w:tplc="2A1E4938">
      <w:start w:val="1"/>
      <w:numFmt w:val="lowerLetter"/>
      <w:lvlText w:val="%2."/>
      <w:lvlJc w:val="left"/>
      <w:pPr>
        <w:ind w:left="1440" w:hanging="360"/>
      </w:pPr>
    </w:lvl>
    <w:lvl w:ilvl="2" w:tplc="4B846328">
      <w:start w:val="1"/>
      <w:numFmt w:val="lowerRoman"/>
      <w:lvlText w:val="%3."/>
      <w:lvlJc w:val="right"/>
      <w:pPr>
        <w:ind w:left="2160" w:hanging="180"/>
      </w:pPr>
    </w:lvl>
    <w:lvl w:ilvl="3" w:tplc="8EAE1570">
      <w:start w:val="1"/>
      <w:numFmt w:val="decimal"/>
      <w:lvlText w:val="%4."/>
      <w:lvlJc w:val="left"/>
      <w:pPr>
        <w:ind w:left="2880" w:hanging="360"/>
      </w:pPr>
    </w:lvl>
    <w:lvl w:ilvl="4" w:tplc="E11ECDE0">
      <w:start w:val="1"/>
      <w:numFmt w:val="lowerLetter"/>
      <w:lvlText w:val="%5."/>
      <w:lvlJc w:val="left"/>
      <w:pPr>
        <w:ind w:left="3600" w:hanging="360"/>
      </w:pPr>
    </w:lvl>
    <w:lvl w:ilvl="5" w:tplc="988E2326">
      <w:start w:val="1"/>
      <w:numFmt w:val="lowerRoman"/>
      <w:lvlText w:val="%6."/>
      <w:lvlJc w:val="right"/>
      <w:pPr>
        <w:ind w:left="4320" w:hanging="180"/>
      </w:pPr>
    </w:lvl>
    <w:lvl w:ilvl="6" w:tplc="B45470B6">
      <w:start w:val="1"/>
      <w:numFmt w:val="decimal"/>
      <w:lvlText w:val="%7."/>
      <w:lvlJc w:val="left"/>
      <w:pPr>
        <w:ind w:left="5040" w:hanging="360"/>
      </w:pPr>
    </w:lvl>
    <w:lvl w:ilvl="7" w:tplc="8B7C85EC">
      <w:start w:val="1"/>
      <w:numFmt w:val="lowerLetter"/>
      <w:lvlText w:val="%8."/>
      <w:lvlJc w:val="left"/>
      <w:pPr>
        <w:ind w:left="5760" w:hanging="360"/>
      </w:pPr>
    </w:lvl>
    <w:lvl w:ilvl="8" w:tplc="301E47D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526339"/>
    <w:multiLevelType w:val="hybridMultilevel"/>
    <w:tmpl w:val="7D16459E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EFEC62E"/>
    <w:multiLevelType w:val="hybridMultilevel"/>
    <w:tmpl w:val="FFFFFFFF"/>
    <w:lvl w:ilvl="0" w:tplc="18A827B6">
      <w:start w:val="1"/>
      <w:numFmt w:val="decimal"/>
      <w:lvlText w:val="3)"/>
      <w:lvlJc w:val="left"/>
      <w:pPr>
        <w:ind w:left="720" w:hanging="360"/>
      </w:pPr>
    </w:lvl>
    <w:lvl w:ilvl="1" w:tplc="F2BCA76C">
      <w:start w:val="1"/>
      <w:numFmt w:val="lowerLetter"/>
      <w:lvlText w:val="%2."/>
      <w:lvlJc w:val="left"/>
      <w:pPr>
        <w:ind w:left="1440" w:hanging="360"/>
      </w:pPr>
    </w:lvl>
    <w:lvl w:ilvl="2" w:tplc="777AE728">
      <w:start w:val="1"/>
      <w:numFmt w:val="lowerRoman"/>
      <w:lvlText w:val="%3."/>
      <w:lvlJc w:val="right"/>
      <w:pPr>
        <w:ind w:left="2160" w:hanging="180"/>
      </w:pPr>
    </w:lvl>
    <w:lvl w:ilvl="3" w:tplc="6BE0D05E">
      <w:start w:val="1"/>
      <w:numFmt w:val="decimal"/>
      <w:lvlText w:val="%4."/>
      <w:lvlJc w:val="left"/>
      <w:pPr>
        <w:ind w:left="2880" w:hanging="360"/>
      </w:pPr>
    </w:lvl>
    <w:lvl w:ilvl="4" w:tplc="4A24AB80">
      <w:start w:val="1"/>
      <w:numFmt w:val="lowerLetter"/>
      <w:lvlText w:val="%5."/>
      <w:lvlJc w:val="left"/>
      <w:pPr>
        <w:ind w:left="3600" w:hanging="360"/>
      </w:pPr>
    </w:lvl>
    <w:lvl w:ilvl="5" w:tplc="FE0236C2">
      <w:start w:val="1"/>
      <w:numFmt w:val="lowerRoman"/>
      <w:lvlText w:val="%6."/>
      <w:lvlJc w:val="right"/>
      <w:pPr>
        <w:ind w:left="4320" w:hanging="180"/>
      </w:pPr>
    </w:lvl>
    <w:lvl w:ilvl="6" w:tplc="2958684E">
      <w:start w:val="1"/>
      <w:numFmt w:val="decimal"/>
      <w:lvlText w:val="%7."/>
      <w:lvlJc w:val="left"/>
      <w:pPr>
        <w:ind w:left="5040" w:hanging="360"/>
      </w:pPr>
    </w:lvl>
    <w:lvl w:ilvl="7" w:tplc="EF949E46">
      <w:start w:val="1"/>
      <w:numFmt w:val="lowerLetter"/>
      <w:lvlText w:val="%8."/>
      <w:lvlJc w:val="left"/>
      <w:pPr>
        <w:ind w:left="5760" w:hanging="360"/>
      </w:pPr>
    </w:lvl>
    <w:lvl w:ilvl="8" w:tplc="6176894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40B99"/>
    <w:multiLevelType w:val="hybridMultilevel"/>
    <w:tmpl w:val="FFFFFFFF"/>
    <w:lvl w:ilvl="0" w:tplc="4F166B4E">
      <w:start w:val="1"/>
      <w:numFmt w:val="decimal"/>
      <w:lvlText w:val="4)"/>
      <w:lvlJc w:val="left"/>
      <w:pPr>
        <w:ind w:left="720" w:hanging="360"/>
      </w:pPr>
    </w:lvl>
    <w:lvl w:ilvl="1" w:tplc="F9E2F2CC">
      <w:start w:val="1"/>
      <w:numFmt w:val="lowerLetter"/>
      <w:lvlText w:val="%2."/>
      <w:lvlJc w:val="left"/>
      <w:pPr>
        <w:ind w:left="1440" w:hanging="360"/>
      </w:pPr>
    </w:lvl>
    <w:lvl w:ilvl="2" w:tplc="1C2417E6">
      <w:start w:val="1"/>
      <w:numFmt w:val="lowerRoman"/>
      <w:lvlText w:val="%3."/>
      <w:lvlJc w:val="right"/>
      <w:pPr>
        <w:ind w:left="2160" w:hanging="180"/>
      </w:pPr>
    </w:lvl>
    <w:lvl w:ilvl="3" w:tplc="3112ECE0">
      <w:start w:val="1"/>
      <w:numFmt w:val="decimal"/>
      <w:lvlText w:val="%4."/>
      <w:lvlJc w:val="left"/>
      <w:pPr>
        <w:ind w:left="2880" w:hanging="360"/>
      </w:pPr>
    </w:lvl>
    <w:lvl w:ilvl="4" w:tplc="F086D0EA">
      <w:start w:val="1"/>
      <w:numFmt w:val="lowerLetter"/>
      <w:lvlText w:val="%5."/>
      <w:lvlJc w:val="left"/>
      <w:pPr>
        <w:ind w:left="3600" w:hanging="360"/>
      </w:pPr>
    </w:lvl>
    <w:lvl w:ilvl="5" w:tplc="526EDB3A">
      <w:start w:val="1"/>
      <w:numFmt w:val="lowerRoman"/>
      <w:lvlText w:val="%6."/>
      <w:lvlJc w:val="right"/>
      <w:pPr>
        <w:ind w:left="4320" w:hanging="180"/>
      </w:pPr>
    </w:lvl>
    <w:lvl w:ilvl="6" w:tplc="F3AC9556">
      <w:start w:val="1"/>
      <w:numFmt w:val="decimal"/>
      <w:lvlText w:val="%7."/>
      <w:lvlJc w:val="left"/>
      <w:pPr>
        <w:ind w:left="5040" w:hanging="360"/>
      </w:pPr>
    </w:lvl>
    <w:lvl w:ilvl="7" w:tplc="9170FF52">
      <w:start w:val="1"/>
      <w:numFmt w:val="lowerLetter"/>
      <w:lvlText w:val="%8."/>
      <w:lvlJc w:val="left"/>
      <w:pPr>
        <w:ind w:left="5760" w:hanging="360"/>
      </w:pPr>
    </w:lvl>
    <w:lvl w:ilvl="8" w:tplc="765ACBB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2EAFC"/>
    <w:multiLevelType w:val="hybridMultilevel"/>
    <w:tmpl w:val="FFFFFFFF"/>
    <w:lvl w:ilvl="0" w:tplc="8B26AD14">
      <w:start w:val="1"/>
      <w:numFmt w:val="decimal"/>
      <w:lvlText w:val="%1."/>
      <w:lvlJc w:val="left"/>
      <w:pPr>
        <w:ind w:left="720" w:hanging="360"/>
      </w:pPr>
    </w:lvl>
    <w:lvl w:ilvl="1" w:tplc="62109320">
      <w:start w:val="1"/>
      <w:numFmt w:val="lowerLetter"/>
      <w:lvlText w:val="%2."/>
      <w:lvlJc w:val="left"/>
      <w:pPr>
        <w:ind w:left="1440" w:hanging="360"/>
      </w:pPr>
    </w:lvl>
    <w:lvl w:ilvl="2" w:tplc="D6482B70">
      <w:start w:val="1"/>
      <w:numFmt w:val="lowerRoman"/>
      <w:lvlText w:val="%3."/>
      <w:lvlJc w:val="right"/>
      <w:pPr>
        <w:ind w:left="2160" w:hanging="180"/>
      </w:pPr>
    </w:lvl>
    <w:lvl w:ilvl="3" w:tplc="D932F21E">
      <w:start w:val="1"/>
      <w:numFmt w:val="decimal"/>
      <w:lvlText w:val="%4."/>
      <w:lvlJc w:val="left"/>
      <w:pPr>
        <w:ind w:left="2880" w:hanging="360"/>
      </w:pPr>
    </w:lvl>
    <w:lvl w:ilvl="4" w:tplc="27FE9D60">
      <w:start w:val="1"/>
      <w:numFmt w:val="lowerLetter"/>
      <w:lvlText w:val="%5."/>
      <w:lvlJc w:val="left"/>
      <w:pPr>
        <w:ind w:left="3600" w:hanging="360"/>
      </w:pPr>
    </w:lvl>
    <w:lvl w:ilvl="5" w:tplc="DEFE5A6E">
      <w:start w:val="1"/>
      <w:numFmt w:val="lowerRoman"/>
      <w:lvlText w:val="%6."/>
      <w:lvlJc w:val="right"/>
      <w:pPr>
        <w:ind w:left="4320" w:hanging="180"/>
      </w:pPr>
    </w:lvl>
    <w:lvl w:ilvl="6" w:tplc="9CBA0DCE">
      <w:start w:val="1"/>
      <w:numFmt w:val="decimal"/>
      <w:lvlText w:val="%7."/>
      <w:lvlJc w:val="left"/>
      <w:pPr>
        <w:ind w:left="5040" w:hanging="360"/>
      </w:pPr>
    </w:lvl>
    <w:lvl w:ilvl="7" w:tplc="F4C275E8">
      <w:start w:val="1"/>
      <w:numFmt w:val="lowerLetter"/>
      <w:lvlText w:val="%8."/>
      <w:lvlJc w:val="left"/>
      <w:pPr>
        <w:ind w:left="5760" w:hanging="360"/>
      </w:pPr>
    </w:lvl>
    <w:lvl w:ilvl="8" w:tplc="CC26471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D72AF"/>
    <w:multiLevelType w:val="hybridMultilevel"/>
    <w:tmpl w:val="E6B66EE6"/>
    <w:lvl w:ilvl="0" w:tplc="25ACA52E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4C9F05B7"/>
    <w:multiLevelType w:val="hybridMultilevel"/>
    <w:tmpl w:val="FFFFFFFF"/>
    <w:lvl w:ilvl="0" w:tplc="07C0B560">
      <w:start w:val="2"/>
      <w:numFmt w:val="upperLetter"/>
      <w:lvlText w:val="%1."/>
      <w:lvlJc w:val="left"/>
      <w:pPr>
        <w:ind w:left="720" w:hanging="360"/>
      </w:pPr>
    </w:lvl>
    <w:lvl w:ilvl="1" w:tplc="C090F41E">
      <w:start w:val="1"/>
      <w:numFmt w:val="lowerLetter"/>
      <w:lvlText w:val="%2."/>
      <w:lvlJc w:val="left"/>
      <w:pPr>
        <w:ind w:left="1440" w:hanging="360"/>
      </w:pPr>
    </w:lvl>
    <w:lvl w:ilvl="2" w:tplc="DAAED000">
      <w:start w:val="1"/>
      <w:numFmt w:val="lowerRoman"/>
      <w:lvlText w:val="%3."/>
      <w:lvlJc w:val="right"/>
      <w:pPr>
        <w:ind w:left="2160" w:hanging="180"/>
      </w:pPr>
    </w:lvl>
    <w:lvl w:ilvl="3" w:tplc="1F3A55D2">
      <w:start w:val="1"/>
      <w:numFmt w:val="decimal"/>
      <w:lvlText w:val="%4."/>
      <w:lvlJc w:val="left"/>
      <w:pPr>
        <w:ind w:left="2880" w:hanging="360"/>
      </w:pPr>
    </w:lvl>
    <w:lvl w:ilvl="4" w:tplc="C71C078C">
      <w:start w:val="1"/>
      <w:numFmt w:val="lowerLetter"/>
      <w:lvlText w:val="%5."/>
      <w:lvlJc w:val="left"/>
      <w:pPr>
        <w:ind w:left="3600" w:hanging="360"/>
      </w:pPr>
    </w:lvl>
    <w:lvl w:ilvl="5" w:tplc="026C3984">
      <w:start w:val="1"/>
      <w:numFmt w:val="lowerRoman"/>
      <w:lvlText w:val="%6."/>
      <w:lvlJc w:val="right"/>
      <w:pPr>
        <w:ind w:left="4320" w:hanging="180"/>
      </w:pPr>
    </w:lvl>
    <w:lvl w:ilvl="6" w:tplc="0178AE6A">
      <w:start w:val="1"/>
      <w:numFmt w:val="decimal"/>
      <w:lvlText w:val="%7."/>
      <w:lvlJc w:val="left"/>
      <w:pPr>
        <w:ind w:left="5040" w:hanging="360"/>
      </w:pPr>
    </w:lvl>
    <w:lvl w:ilvl="7" w:tplc="CB96F1D8">
      <w:start w:val="1"/>
      <w:numFmt w:val="lowerLetter"/>
      <w:lvlText w:val="%8."/>
      <w:lvlJc w:val="left"/>
      <w:pPr>
        <w:ind w:left="5760" w:hanging="360"/>
      </w:pPr>
    </w:lvl>
    <w:lvl w:ilvl="8" w:tplc="84C6031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3E1B6"/>
    <w:multiLevelType w:val="hybridMultilevel"/>
    <w:tmpl w:val="FFFFFFFF"/>
    <w:lvl w:ilvl="0" w:tplc="24F2C8AC">
      <w:start w:val="1"/>
      <w:numFmt w:val="upperLetter"/>
      <w:lvlText w:val="%1."/>
      <w:lvlJc w:val="left"/>
      <w:pPr>
        <w:ind w:left="720" w:hanging="360"/>
      </w:pPr>
    </w:lvl>
    <w:lvl w:ilvl="1" w:tplc="18DE7756">
      <w:start w:val="1"/>
      <w:numFmt w:val="lowerLetter"/>
      <w:lvlText w:val="%2."/>
      <w:lvlJc w:val="left"/>
      <w:pPr>
        <w:ind w:left="1440" w:hanging="360"/>
      </w:pPr>
    </w:lvl>
    <w:lvl w:ilvl="2" w:tplc="C1242D5C">
      <w:start w:val="1"/>
      <w:numFmt w:val="lowerRoman"/>
      <w:lvlText w:val="%3."/>
      <w:lvlJc w:val="right"/>
      <w:pPr>
        <w:ind w:left="2160" w:hanging="180"/>
      </w:pPr>
    </w:lvl>
    <w:lvl w:ilvl="3" w:tplc="934AEA9C">
      <w:start w:val="1"/>
      <w:numFmt w:val="decimal"/>
      <w:lvlText w:val="%4."/>
      <w:lvlJc w:val="left"/>
      <w:pPr>
        <w:ind w:left="2880" w:hanging="360"/>
      </w:pPr>
    </w:lvl>
    <w:lvl w:ilvl="4" w:tplc="F49CC1FE">
      <w:start w:val="1"/>
      <w:numFmt w:val="lowerLetter"/>
      <w:lvlText w:val="%5."/>
      <w:lvlJc w:val="left"/>
      <w:pPr>
        <w:ind w:left="3600" w:hanging="360"/>
      </w:pPr>
    </w:lvl>
    <w:lvl w:ilvl="5" w:tplc="AFCE10CC">
      <w:start w:val="1"/>
      <w:numFmt w:val="lowerRoman"/>
      <w:lvlText w:val="%6."/>
      <w:lvlJc w:val="right"/>
      <w:pPr>
        <w:ind w:left="4320" w:hanging="180"/>
      </w:pPr>
    </w:lvl>
    <w:lvl w:ilvl="6" w:tplc="B26E9C6A">
      <w:start w:val="1"/>
      <w:numFmt w:val="decimal"/>
      <w:lvlText w:val="%7."/>
      <w:lvlJc w:val="left"/>
      <w:pPr>
        <w:ind w:left="5040" w:hanging="360"/>
      </w:pPr>
    </w:lvl>
    <w:lvl w:ilvl="7" w:tplc="0F662E26">
      <w:start w:val="1"/>
      <w:numFmt w:val="lowerLetter"/>
      <w:lvlText w:val="%8."/>
      <w:lvlJc w:val="left"/>
      <w:pPr>
        <w:ind w:left="5760" w:hanging="360"/>
      </w:pPr>
    </w:lvl>
    <w:lvl w:ilvl="8" w:tplc="B5B2DFF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0A69"/>
    <w:multiLevelType w:val="hybridMultilevel"/>
    <w:tmpl w:val="07FA53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23D10"/>
    <w:multiLevelType w:val="hybridMultilevel"/>
    <w:tmpl w:val="52FAA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0698023">
    <w:abstractNumId w:val="4"/>
  </w:num>
  <w:num w:numId="2" w16cid:durableId="1361515238">
    <w:abstractNumId w:val="5"/>
  </w:num>
  <w:num w:numId="3" w16cid:durableId="1657954072">
    <w:abstractNumId w:val="1"/>
  </w:num>
  <w:num w:numId="4" w16cid:durableId="1008824292">
    <w:abstractNumId w:val="8"/>
  </w:num>
  <w:num w:numId="5" w16cid:durableId="1439594236">
    <w:abstractNumId w:val="6"/>
  </w:num>
  <w:num w:numId="6" w16cid:durableId="510602903">
    <w:abstractNumId w:val="9"/>
  </w:num>
  <w:num w:numId="7" w16cid:durableId="9158970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02883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916489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1901679">
    <w:abstractNumId w:val="0"/>
  </w:num>
  <w:num w:numId="11" w16cid:durableId="1935556387">
    <w:abstractNumId w:val="2"/>
  </w:num>
  <w:num w:numId="12" w16cid:durableId="1806772789">
    <w:abstractNumId w:val="3"/>
  </w:num>
  <w:num w:numId="13" w16cid:durableId="444620329">
    <w:abstractNumId w:val="7"/>
  </w:num>
  <w:num w:numId="14" w16cid:durableId="1713797882">
    <w:abstractNumId w:val="10"/>
  </w:num>
  <w:num w:numId="15" w16cid:durableId="13783166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78D"/>
    <w:rsid w:val="00036CBA"/>
    <w:rsid w:val="0004402A"/>
    <w:rsid w:val="000A085D"/>
    <w:rsid w:val="000D4425"/>
    <w:rsid w:val="000E5834"/>
    <w:rsid w:val="001023DC"/>
    <w:rsid w:val="00126C71"/>
    <w:rsid w:val="00126EAE"/>
    <w:rsid w:val="001370B9"/>
    <w:rsid w:val="00162910"/>
    <w:rsid w:val="001670F7"/>
    <w:rsid w:val="001C03B4"/>
    <w:rsid w:val="001D0CCB"/>
    <w:rsid w:val="001F3BEE"/>
    <w:rsid w:val="00214A14"/>
    <w:rsid w:val="00220320"/>
    <w:rsid w:val="00295148"/>
    <w:rsid w:val="00296750"/>
    <w:rsid w:val="002E0C9D"/>
    <w:rsid w:val="002E4DA0"/>
    <w:rsid w:val="002F4041"/>
    <w:rsid w:val="00325847"/>
    <w:rsid w:val="00392CAB"/>
    <w:rsid w:val="003C0DFE"/>
    <w:rsid w:val="003D4703"/>
    <w:rsid w:val="00400C68"/>
    <w:rsid w:val="004B5D91"/>
    <w:rsid w:val="004F5C98"/>
    <w:rsid w:val="005517BD"/>
    <w:rsid w:val="0055224D"/>
    <w:rsid w:val="00553F67"/>
    <w:rsid w:val="005E2825"/>
    <w:rsid w:val="005F464A"/>
    <w:rsid w:val="00603ACB"/>
    <w:rsid w:val="006615DB"/>
    <w:rsid w:val="006E2B41"/>
    <w:rsid w:val="00732B1D"/>
    <w:rsid w:val="007706F5"/>
    <w:rsid w:val="00774864"/>
    <w:rsid w:val="007A0FAB"/>
    <w:rsid w:val="007B1F31"/>
    <w:rsid w:val="007B2EB7"/>
    <w:rsid w:val="007D0CB9"/>
    <w:rsid w:val="007F7C07"/>
    <w:rsid w:val="008031FE"/>
    <w:rsid w:val="008124E2"/>
    <w:rsid w:val="00825273"/>
    <w:rsid w:val="008336E9"/>
    <w:rsid w:val="00890937"/>
    <w:rsid w:val="008A1BC8"/>
    <w:rsid w:val="008D705C"/>
    <w:rsid w:val="00941155"/>
    <w:rsid w:val="009A2435"/>
    <w:rsid w:val="009B2E50"/>
    <w:rsid w:val="009B7642"/>
    <w:rsid w:val="009C1072"/>
    <w:rsid w:val="009E54B0"/>
    <w:rsid w:val="009E7030"/>
    <w:rsid w:val="009F068E"/>
    <w:rsid w:val="009F56E4"/>
    <w:rsid w:val="00A1587B"/>
    <w:rsid w:val="00A3459C"/>
    <w:rsid w:val="00A74DFC"/>
    <w:rsid w:val="00AB0FE0"/>
    <w:rsid w:val="00AE35AA"/>
    <w:rsid w:val="00BA1F1A"/>
    <w:rsid w:val="00BC133F"/>
    <w:rsid w:val="00BD147C"/>
    <w:rsid w:val="00BD28DD"/>
    <w:rsid w:val="00BD5B5D"/>
    <w:rsid w:val="00BD7C0F"/>
    <w:rsid w:val="00BE578D"/>
    <w:rsid w:val="00C11FE5"/>
    <w:rsid w:val="00C14694"/>
    <w:rsid w:val="00C16156"/>
    <w:rsid w:val="00C25A82"/>
    <w:rsid w:val="00C3328C"/>
    <w:rsid w:val="00C839F6"/>
    <w:rsid w:val="00C942A4"/>
    <w:rsid w:val="00CC6E91"/>
    <w:rsid w:val="00D31601"/>
    <w:rsid w:val="00D939A3"/>
    <w:rsid w:val="00DA04AB"/>
    <w:rsid w:val="00DB0FA3"/>
    <w:rsid w:val="00DD1DCE"/>
    <w:rsid w:val="00DE3667"/>
    <w:rsid w:val="00E447C6"/>
    <w:rsid w:val="00E46C9E"/>
    <w:rsid w:val="00E718A0"/>
    <w:rsid w:val="00E97A30"/>
    <w:rsid w:val="00EF151B"/>
    <w:rsid w:val="00F4372D"/>
    <w:rsid w:val="00F6236E"/>
    <w:rsid w:val="00F6316E"/>
    <w:rsid w:val="00F84A27"/>
    <w:rsid w:val="00FC0545"/>
    <w:rsid w:val="00FC18B8"/>
    <w:rsid w:val="06E92F74"/>
    <w:rsid w:val="0BCAFD65"/>
    <w:rsid w:val="0E3B7073"/>
    <w:rsid w:val="0F14951D"/>
    <w:rsid w:val="32AFEC71"/>
    <w:rsid w:val="509FE1CD"/>
    <w:rsid w:val="50B9098E"/>
    <w:rsid w:val="5AFE2EB9"/>
    <w:rsid w:val="5CF7CEC9"/>
    <w:rsid w:val="6294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01FF5"/>
  <w15:docId w15:val="{669A9C73-B7B9-4CE8-B317-EB511ABA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7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78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E3B7073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BE578D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E578D"/>
    <w:pPr>
      <w:ind w:left="720"/>
      <w:contextualSpacing/>
    </w:pPr>
  </w:style>
  <w:style w:type="paragraph" w:customStyle="1" w:styleId="Punktygwne">
    <w:name w:val="Punkty główne"/>
    <w:basedOn w:val="Normalny"/>
    <w:rsid w:val="00BE578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E578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578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578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E578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578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E578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rsid w:val="00BE578D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kern w:val="2"/>
      <w:lang w:eastAsia="ar-SA"/>
    </w:rPr>
  </w:style>
  <w:style w:type="character" w:styleId="Odwoanieprzypisudolnego">
    <w:name w:val="footnote reference"/>
    <w:uiPriority w:val="99"/>
    <w:semiHidden/>
    <w:unhideWhenUsed/>
    <w:rsid w:val="00BE578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578D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E3B7073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E3B7073"/>
    <w:rPr>
      <w:color w:val="0000FF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919f829cf37452bad310d3f744f5afa&amp;wdorigin=TEAMS-MAGLEV.teamsSdk_ns.rwc&amp;wdexp=TEAMS-TREATMENT&amp;wdhostclicktime=1772900421289&amp;wdenableroaming=1&amp;mscc=1&amp;hid=66B4FDA1-2080-F000-CEE0-0AFBE359975E.0&amp;uih=sharepointcom&amp;wdlcid=pl-PL&amp;jsapi=1&amp;jsapiver=v2&amp;corrid=7c502fef-be29-195c-54db-58156587d9c7&amp;usid=7c502fef-be29-195c-54db-58156587d9c7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919f829cf37452bad310d3f744f5afa&amp;wdorigin=TEAMS-MAGLEV.teamsSdk_ns.rwc&amp;wdexp=TEAMS-TREATMENT&amp;wdhostclicktime=1772900421289&amp;wdenableroaming=1&amp;mscc=1&amp;hid=66B4FDA1-2080-F000-CEE0-0AFBE359975E.0&amp;uih=sharepointcom&amp;wdlcid=pl-PL&amp;jsapi=1&amp;jsapiver=v2&amp;corrid=7c502fef-be29-195c-54db-58156587d9c7&amp;usid=7c502fef-be29-195c-54db-58156587d9c7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9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7D0043-B196-4490-B288-075B51FCDF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652E89-492F-4CCF-9F16-F9A923A0BD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844E35E-29C3-4CAB-B39C-5EB71A7EA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F37E26-B85C-44CD-9332-3C6C1D5B1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2322</Words>
  <Characters>13936</Characters>
  <Application>Microsoft Office Word</Application>
  <DocSecurity>0</DocSecurity>
  <Lines>116</Lines>
  <Paragraphs>32</Paragraphs>
  <ScaleCrop>false</ScaleCrop>
  <Company/>
  <LinksUpToDate>false</LinksUpToDate>
  <CharactersWithSpaces>16226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Barbara Lulek</cp:lastModifiedBy>
  <cp:revision>27</cp:revision>
  <cp:lastPrinted>2024-02-22T09:27:00Z</cp:lastPrinted>
  <dcterms:created xsi:type="dcterms:W3CDTF">2026-03-07T17:26:00Z</dcterms:created>
  <dcterms:modified xsi:type="dcterms:W3CDTF">2026-03-14T18:06:00Z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